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4A6" w:rsidRPr="000174A6" w:rsidRDefault="000174A6" w:rsidP="000174A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498837896"/>
      <w:bookmarkStart w:id="1" w:name="_Hlk63932238"/>
      <w:r w:rsidRPr="000174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образования Мэрии г.Грозного</w:t>
      </w:r>
    </w:p>
    <w:p w:rsidR="000174A6" w:rsidRPr="000174A6" w:rsidRDefault="000174A6" w:rsidP="000174A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74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0174A6" w:rsidRPr="000174A6" w:rsidRDefault="000174A6" w:rsidP="000174A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74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 33» г. Грозного</w:t>
      </w:r>
    </w:p>
    <w:p w:rsidR="000174A6" w:rsidRPr="000174A6" w:rsidRDefault="000174A6" w:rsidP="000174A6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</w:pPr>
    </w:p>
    <w:p w:rsidR="000174A6" w:rsidRPr="000174A6" w:rsidRDefault="000174A6" w:rsidP="000174A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4A6" w:rsidRPr="000174A6" w:rsidRDefault="000174A6" w:rsidP="000174A6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74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ПРИНЯТО:                                                                                                УТВЕРЖДЕНО:</w:t>
      </w:r>
    </w:p>
    <w:p w:rsidR="000174A6" w:rsidRPr="000174A6" w:rsidRDefault="000174A6" w:rsidP="000174A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Педагогическом совете                                                                     Директор МБОУ «СОШ №33» </w:t>
      </w:r>
    </w:p>
    <w:p w:rsidR="000174A6" w:rsidRPr="000174A6" w:rsidRDefault="000174A6" w:rsidP="000174A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№____от______._______20__г.                                         ____________/П.Д.Ибрагимова/</w:t>
      </w:r>
    </w:p>
    <w:p w:rsidR="000174A6" w:rsidRPr="000174A6" w:rsidRDefault="000174A6" w:rsidP="000174A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ПК ________/Р.Х. Умарова /                                  Приказ _____от_____._______20__г.</w:t>
      </w:r>
      <w:bookmarkEnd w:id="1"/>
    </w:p>
    <w:p w:rsidR="00D116D1" w:rsidRDefault="00D116D1" w:rsidP="00D116D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116D1" w:rsidRDefault="00D116D1" w:rsidP="00D116D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116D1" w:rsidRPr="00D116D1" w:rsidRDefault="00D116D1" w:rsidP="00D116D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7007A" w:rsidRPr="002E3959" w:rsidRDefault="00F7007A" w:rsidP="00F700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E3959">
        <w:rPr>
          <w:rFonts w:ascii="Times New Roman" w:eastAsia="Calibri" w:hAnsi="Times New Roman" w:cs="Times New Roman"/>
          <w:b/>
          <w:sz w:val="28"/>
          <w:szCs w:val="28"/>
        </w:rPr>
        <w:t>Положение о внутренней системе</w:t>
      </w:r>
    </w:p>
    <w:p w:rsidR="00F7007A" w:rsidRPr="002E3959" w:rsidRDefault="00F7007A" w:rsidP="00F700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E3959">
        <w:rPr>
          <w:rFonts w:ascii="Times New Roman" w:eastAsia="Calibri" w:hAnsi="Times New Roman" w:cs="Times New Roman"/>
          <w:b/>
          <w:sz w:val="28"/>
          <w:szCs w:val="28"/>
        </w:rPr>
        <w:t>оценки качества образования</w:t>
      </w:r>
    </w:p>
    <w:p w:rsidR="002E3959" w:rsidRPr="00D116D1" w:rsidRDefault="002E3959" w:rsidP="00D116D1">
      <w:pPr>
        <w:spacing w:after="0" w:line="276" w:lineRule="auto"/>
        <w:ind w:right="28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16D1">
        <w:rPr>
          <w:rFonts w:ascii="Times New Roman" w:eastAsia="Calibri" w:hAnsi="Times New Roman" w:cs="Times New Roman"/>
          <w:b/>
          <w:sz w:val="24"/>
          <w:szCs w:val="24"/>
        </w:rPr>
        <w:t>1. Общие положения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Положение о внутренней системе оценки качества образования (Положение) в</w:t>
      </w:r>
      <w:r w:rsidR="00017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«СОШ № 33</w:t>
      </w:r>
      <w:r w:rsidR="00A47DFD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определяет направления внутренней оценки качества образования и состав контрольно-оценочных процедур;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регламентирует порядок организации и проведения контрольно-оценочных процедур; 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закрепляет критерии и формы оценки по различным направлениям и функционал субъектов внутренней оценки качества образования;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обеспеч</w:t>
      </w:r>
      <w:r w:rsidR="008C6878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ивает соответствие результатам </w:t>
      </w: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независимой оценки качества образования;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учитывает федеральные требования к поряд</w:t>
      </w:r>
      <w:r w:rsidR="00A47DFD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процедур</w:t>
      </w:r>
      <w:r w:rsidR="0062678E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ы самообследования МБОУ «СОШ №14</w:t>
      </w:r>
      <w:r w:rsidR="00A47DFD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параметры, используемые в процессе федерального государственного контроля качества образования.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Положение выступает основой для проектирования систем оценки достижения образовательных результатов обучающихся в рамках основных образовательных программ по уровням общего образования.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Положение разработано в соответствии: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 Федеральным законом от 29.12.2012 № 273-ФЗ «Об образовании в Российской Федерации»;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Федеральной целевой программой развития образования на 2016–2020 годы, утвержденной постановлением Правительства РФ от 23.05.2015 № 497;</w:t>
      </w:r>
    </w:p>
    <w:p w:rsidR="00501D14" w:rsidRPr="00D116D1" w:rsidRDefault="0037266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50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организации и осуществления образовательной деятельности по основным общеобразовательным программам-образовательным программам начального общего, основного общего, среднего общего образования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Федеральным государственным образовательным стандартом (ФГОС) начального общего образования, утвержденным приказом Минобрнауки России от 06.10.2009 № 373;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ФГОС основного общего образования, утвержденным приказом Минобрнауки России от 17.12.2010 № 1897;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ФГОС среднего общего образования, утвержденным приказом Минобрнауки России от 17.05.2012 № 413;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Порядком проведения самообследования в образовательной организации, утвержденным приказом Минобрнауки России от 14.06.2013 № 426;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Показателями деятельности образовательной организации, подлежащей самообследованию, утвержденным приказом Минобрнауки России от 10.12.2013 № 1324;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Показателями, характеризующими общие критерии оценки качества образовательной деятельности организаций, осуществляющих образовательную деятельность, утвержденными приказом Минобрнауки России от 05.12.2014 № 1547;</w:t>
      </w:r>
    </w:p>
    <w:p w:rsidR="00501D14" w:rsidRPr="00D116D1" w:rsidRDefault="000174A6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уставом МБОУ «СОШ № 33</w:t>
      </w:r>
      <w:r w:rsidR="00A47DFD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01D14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Положением о формах, периодичности, порядке текущего контроля и промежуточной аттестации обучающихся в</w:t>
      </w:r>
      <w:r w:rsidR="0062678E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«СОШ №</w:t>
      </w:r>
      <w:r w:rsidR="00017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</w:t>
      </w:r>
      <w:r w:rsidR="00A47DFD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1D14" w:rsidRPr="00D116D1" w:rsidRDefault="00501D14" w:rsidP="00372664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Положением об индивидуальном учете освоения обучающимися образовательных программ и </w:t>
      </w:r>
      <w:r w:rsidR="000174A6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поощрений,</w:t>
      </w:r>
      <w:r w:rsidR="0062678E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МБОУ «СОШ №</w:t>
      </w:r>
      <w:r w:rsidR="00017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</w:t>
      </w:r>
      <w:r w:rsidR="00E90BF5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В Положении использованы следующие определения и сокращения: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качество образования – комплексная характеристика образовательной деятельности и подготовки обучающегося, выражающая степень его соответствия ФГОС, образовательным стандартам, федеральным государственным требованиям и (или) потребностям физического или юридического лица, в интересах которого осуществляется образовательная деятельность, в том числе степень достижения планируемых результатов освоения основной образовательной программы;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ВСОКО – внутренняя система оценки качества образования. Это система мероприятий и процедур, необходимых для осуществления контроля состояния качества образовательной деятельности посредством обеспечения своевременной, полной и объективной информации о качестве образовательных программ, которые реализует ОО, и результатах освоения программ обучающимися;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диагностика – контрольный замер, срез;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мониторинг – долгосрочное наблюдение за управляемым объектом контроля с целью анализа факторов, влияющих на состояние этого объекта;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оценка/оценочная процедура – установление степени соответствия фактических показателей планируемым или заданным в рамках основной образовательной программы;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ГИА – государственная итоговая аттестация;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ЕГЭ – единый государственный экзамен;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ОГЭ – основной государственный экзамен;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КИМ – контрольно-измерительные материалы;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ООП – основная образовательная программа;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УУД – универсальные учебные действия;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ВСОКО функционирует как единая система контроля и </w:t>
      </w:r>
      <w:r w:rsidR="00E90BF5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каче</w:t>
      </w:r>
      <w:r w:rsidR="0062678E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образования в МБОУ «СОШ №</w:t>
      </w:r>
      <w:r w:rsidR="00221D8F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4A6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bookmarkStart w:id="2" w:name="_GoBack"/>
      <w:bookmarkEnd w:id="2"/>
      <w:r w:rsidR="00E90BF5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включает в себя: 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субъекты контрольно-оценочной деятельности;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контрольно-оценочные процедуры; 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контрольно-измерительные материалы;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аналитические документы для внутреннего потребления;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информационно-аналитические продукты для трансляции в публичных источниках.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Организация ВСОКО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Направления ВСОКО: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качество образовательных программ;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качество условий реализации образовательных программ;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качество об</w:t>
      </w:r>
      <w:r w:rsidR="008C6878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разовательных результатов</w:t>
      </w:r>
      <w:r w:rsidR="006848A5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удовлетворенность потребителей качеством образования. 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 Направления, обозначенные в п. 2.1, распространяются как на образовательную деятельность по ФГОС общего образования, так и на образовательную деятельность, осуществляемую по ФКГОС.</w:t>
      </w:r>
    </w:p>
    <w:p w:rsidR="00501D14" w:rsidRPr="00D116D1" w:rsidRDefault="00501D14" w:rsidP="002251FE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Оценочные мероприятия и процедуры в рамках ВСОКО проводятся в течение всего учебного года; результаты обобщаются на этапе подготовки </w:t>
      </w:r>
      <w:r w:rsidR="0062678E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«СОШ №</w:t>
      </w:r>
      <w:r w:rsidR="00017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</w:t>
      </w:r>
      <w:r w:rsidR="00E90BF5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отчета о самообследовании.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251F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Основные мероприятия ВСОКО: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оценка соответствия реализуемых в </w:t>
      </w:r>
      <w:r w:rsidR="000174A6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«СОШ № 33»</w:t>
      </w:r>
      <w:r w:rsidR="00E90BF5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программ федеральным требованиям;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контроль реализации рабочих программ;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оценка условий реализации ООП федеральным требованиям; 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контроль состояния условий реализации ООП и мониторинг реализации «дорожной карты» развития условий реализации ООП;</w:t>
      </w:r>
    </w:p>
    <w:p w:rsidR="00501D14" w:rsidRPr="00D116D1" w:rsidRDefault="008C6878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мониторинг сформированности и развития </w:t>
      </w:r>
      <w:r w:rsidR="00501D14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 образовательных результатов.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оценка уровня достижения обучающимися планируемых предметных и метапредметных результатов освоения основных образовательных программ; </w:t>
      </w:r>
    </w:p>
    <w:p w:rsidR="00501D14" w:rsidRPr="00D116D1" w:rsidRDefault="00E90BF5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мониторинг индивидуального</w:t>
      </w:r>
      <w:r w:rsidR="006848A5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1D14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прогресса обучающегося в достижении предметных и метапредметных результатов освоения основных образовательных программ;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мониторинг личностного развития обучающихся, сформированности у обучающихся личностных УУД;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контроль реализации Программы воспитания;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контроль реализации Программы коррекционной работы;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оценка удовлетворенности участников образовательных отношений качеством образования;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систематизация и обработка оценочной информации, подготовка аналитических документов по итогам ВСОКО;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подготовка текста отчета о самообследовании, в том числе для ра</w:t>
      </w:r>
      <w:r w:rsidR="00E90BF5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змещения на официальном сай</w:t>
      </w:r>
      <w:r w:rsidR="0062678E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те МБОУ «СОШ №</w:t>
      </w:r>
      <w:r w:rsidR="00017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</w:t>
      </w:r>
      <w:r w:rsidR="00E90BF5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Состав должностных лиц, выполняемый ими в рамках ВСОКО функционал, состав и сроки контрольно-оценочных мероприятий определяются ежегодным приказом руководителя </w:t>
      </w:r>
      <w:r w:rsidR="00E90BF5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«СОШ №</w:t>
      </w:r>
      <w:r w:rsidR="00017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</w:t>
      </w:r>
      <w:r w:rsidR="00E90BF5"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организации и проведении контрольно-оценочных работ и подготовке отчета о самообследовании».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Контрольно-оценочные мероприятия и процедуры в рамках ВСОКО включены в годовой план ВСОКО</w:t>
      </w:r>
      <w:r w:rsidR="002251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756E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</w:t>
      </w:r>
      <w:r w:rsidRPr="00D116D1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и показатели качества образования определяются в соответствии с приложением 2</w:t>
      </w:r>
      <w:r w:rsidR="00FF756E" w:rsidRPr="00D116D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Оценка образовательных программ</w:t>
      </w:r>
      <w:r w:rsidR="008C6878" w:rsidRPr="00D116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Оценке подлежат основные образовательные программы соответствующего уровня общего образования, разработанные согласно требованиям образовательных стандартов (ФГОС начального общего, основного общего и среднего общего образования). 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Результаты оценки ООП прикладываются к протоколу утверждения программы органом коллегиального управления.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 случае внесения в ООП изменений и дополнений, проводится оценка этих изменений и дополнений на предмет соответствия требованиям ФГОС соответствующего уровня общего образования</w:t>
      </w:r>
      <w:r w:rsidR="002251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3.4. Оценка дополнительных общеразвивающих программ проводится только на этапе их внесения в школьный реестр дополнительных общеразвивающих программ по параметрам: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соответствие тематики программы запросу потребителей; 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наличие документов, подтверждающих этот запрос;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соответствие содержания программы заявленному направлению дополнительного образования;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соответствие структуры и содержания программы региональным требованиям (при их наличии);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наличие в программе описанных форм и методов оценки планируемых результатов освоения программы обучающимся.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Оценка условий реализации образовательных программ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4.1. Структура оценки условий реализации образовательных программ разрабатывается на основе требований ФГОС к кадровым, психолого-педагогическим, материально-техническим, учебно-методическим условиям и информационной образовательной среде.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4.2. В отношении ООП, разработанных на основе ФГОС, используются подходы, соответствующие пункту 4.1.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4.</w:t>
      </w:r>
      <w:r w:rsidR="002251FE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3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 Совокупность параметров оценки и их распределение по группам условий реализации образовательных программ соответствует федеральным требованиям к показателям эффективности деятельности организации, подлежащей самообследованию.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4.</w:t>
      </w:r>
      <w:r w:rsidR="002251FE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4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 Оценка условий реализации образовательных программ проводится: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на этапе разработки ООП того или иного уровня (стартовая оценка);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ежегодно в ходе подготовки отчета о самообследовании.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4.</w:t>
      </w:r>
      <w:r w:rsidR="002251FE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5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. Стартовая оценка проводится с целью учета имеющихся условий при планировании результатов образовательной деятельности и состава мероприятий по их достижению. Стартовая оценка условий дополняется «дорожной картой» их развития за период реализации ООП того или иного уровня общего образования. 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4.</w:t>
      </w:r>
      <w:r w:rsidR="002251FE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6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 Показатели стартовой оценки и показатели «дорожной карты» вносятся в организационный раздел ООП того или иного уровня общего образования после их согласования с коллегиальным органом управления.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4.</w:t>
      </w:r>
      <w:r w:rsidR="002251FE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7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 Ежегодно в ходе подготовки отчета о самообследовании проводится контроль состояния условий. Предметом контроля выступают: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выполнение показателей «дорожной карты» по каждому уровню ООП;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совокупное состояние условий о</w:t>
      </w:r>
      <w:r w:rsidR="00DF748A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бразовательной деятельности в 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МБОУ «СОШ №</w:t>
      </w:r>
      <w:r w:rsidR="000174A6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 33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»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;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4.</w:t>
      </w:r>
      <w:r w:rsidR="002251FE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8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. Результаты ежегодной оценки совокупного состояния условий образовательной деятельности 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МБОУ «СОШ №</w:t>
      </w:r>
      <w:r w:rsidR="000174A6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 33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» 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включаются в отчет о самообследовании. 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4.</w:t>
      </w:r>
      <w:r w:rsidR="002251FE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9.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 Для отчета о самообследовании используются те же параметры, которые составляют структуру оценки условий реализации образовательных программ.</w:t>
      </w: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D14" w:rsidRPr="00D116D1" w:rsidRDefault="00501D14" w:rsidP="00D116D1">
      <w:pPr>
        <w:spacing w:after="0" w:line="276" w:lineRule="auto"/>
        <w:ind w:left="567"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6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Оценка образовательных результатов обучающихся 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5.1. Оценка результатов реализации ООП, разработанных на основе ФГОС: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5.1.1. Оценка достижения предметных результатов освоения ООП в соответствии с ФГОС проводится в следующих формах: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промежуточная аттестация;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накопительная оценка индивидуальных образовательных достижений учащихся (с использованием технологии портфолио);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lastRenderedPageBreak/>
        <w:t>– анализ результатов внешних независимых диагностик, всероссийских проверочных работ;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итоговая оценка по предметам, не выносимым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и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 на ГИА;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анализ результатов ГИА.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5.1.2. Итоговой оценке достижения метапредметных результатов предшествует оценка результатов в рамках промежуточных аттестаций. Продвижение обучающегося в достижении метапредметных образовательных результатов выступает предметом обязательного мониторинга.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5.1.3. Достижение личностных результатов освоения ООП, в том числе сформированность личностных УУД, не подлежит итоговой оценке, а диагностируется в ходе мониторинга личностного развития обучающихся.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5.1.7. Все образовательные достижения обучающегося подлежат учету. Результаты индивидуального учета фиксируются: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в сводной ведомости успеваемости;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в справке по итогам учета единиц портфолио обучающегося.</w:t>
      </w:r>
    </w:p>
    <w:p w:rsidR="00501D14" w:rsidRPr="00D116D1" w:rsidRDefault="00501D14" w:rsidP="002251FE">
      <w:pPr>
        <w:autoSpaceDE w:val="0"/>
        <w:autoSpaceDN w:val="0"/>
        <w:adjustRightInd w:val="0"/>
        <w:spacing w:after="0" w:line="276" w:lineRule="auto"/>
        <w:ind w:right="283"/>
        <w:jc w:val="both"/>
        <w:textAlignment w:val="center"/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u w:color="000000"/>
        </w:rPr>
      </w:pPr>
    </w:p>
    <w:p w:rsidR="00501D14" w:rsidRPr="00D116D1" w:rsidRDefault="002251FE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u w:color="000000"/>
        </w:rPr>
      </w:pPr>
      <w:r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u w:color="000000"/>
        </w:rPr>
        <w:t xml:space="preserve">6. </w:t>
      </w:r>
      <w:r w:rsidR="00501D14" w:rsidRPr="00D116D1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u w:color="000000"/>
        </w:rPr>
        <w:t>Мониторинги в рамках ВСОКО</w:t>
      </w:r>
    </w:p>
    <w:p w:rsidR="00501D14" w:rsidRPr="00D116D1" w:rsidRDefault="002251FE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6</w:t>
      </w:r>
      <w:r w:rsidR="00501D14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.1. Мониторинги – это системное, протяженное во времени наблюдение за управляемым объектом, которое предполагает фиксацию состояния наблюдаемого объекта на «входе» и «выходе» периода мониторинга. Мониторинг обеспечивается оценочно-диагностическим инструментарием и имеет заданную траекторию анализа показателей наблюдения.</w:t>
      </w:r>
    </w:p>
    <w:p w:rsidR="00501D14" w:rsidRPr="00D116D1" w:rsidRDefault="002251FE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6</w:t>
      </w:r>
      <w:r w:rsidR="00501D14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.2. Различают обязательные мониторинги, которые проводятся по требованиям ФГОС, мониторинг показателей отчета о самообследовании и мониторинги, которые проводятся в соотв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етствии с Программой развития МБОУ «СОШ №</w:t>
      </w:r>
      <w:r w:rsidR="000174A6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 33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»</w:t>
      </w:r>
      <w:r w:rsidR="00501D14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</w:t>
      </w:r>
    </w:p>
    <w:p w:rsidR="00501D14" w:rsidRPr="00D116D1" w:rsidRDefault="002251FE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6.</w:t>
      </w:r>
      <w:r w:rsidR="00501D14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3. К мониторингам в рамках ВСОКО относят обязательные мониторинги: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личностного развития обучающихся;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достижения обучающимися метапредметных образовательных результатов;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выполнения «дорожной карты» развития условий реализации образовательных программ;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показателей отчета о самообследовании.</w:t>
      </w:r>
    </w:p>
    <w:p w:rsidR="00501D14" w:rsidRPr="00D116D1" w:rsidRDefault="002251FE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6</w:t>
      </w:r>
      <w:r w:rsidR="00501D14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.4. Мониторинг показателей отчета о самообследовании проводится один раз в три года, а его результаты вносятся в аналитическую часть отчета о самообследовании.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</w:p>
    <w:p w:rsidR="00501D14" w:rsidRPr="00D116D1" w:rsidRDefault="00D90BAB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u w:color="000000"/>
        </w:rPr>
      </w:pPr>
      <w:r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u w:color="000000"/>
        </w:rPr>
        <w:t>7</w:t>
      </w:r>
      <w:r w:rsidR="00501D14" w:rsidRPr="00D116D1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u w:color="000000"/>
        </w:rPr>
        <w:t>. Документация ВСОКО</w:t>
      </w:r>
    </w:p>
    <w:p w:rsidR="00501D14" w:rsidRPr="00D116D1" w:rsidRDefault="00D90BAB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7.</w:t>
      </w:r>
      <w:r w:rsidR="00501D14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1. Документация ВСОКО – это совокупность информационно-аналитических продуктов контрольно-оценочной деятельности субъектов ВСОКО.</w:t>
      </w:r>
    </w:p>
    <w:p w:rsidR="00501D14" w:rsidRPr="00D116D1" w:rsidRDefault="00D90BAB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7</w:t>
      </w:r>
      <w:r w:rsidR="00501D14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.2. Обязательным, п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одлежащим размещению на сайте МБОУ «СОШ №</w:t>
      </w:r>
      <w:r w:rsidR="000174A6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 33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»</w:t>
      </w:r>
      <w:r w:rsidR="00501D14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, документом ВСОКО является отчет о самообследовании.</w:t>
      </w:r>
    </w:p>
    <w:p w:rsidR="00501D14" w:rsidRPr="00D116D1" w:rsidRDefault="00D90BAB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7</w:t>
      </w:r>
      <w:r w:rsidR="00501D14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.3. Для внутреннего использования субъекты ВСОКО готовят справки, локальные аналитические записки в случае внепланового контроля в одном из направлений ВСОКО и сводные аналитические справки по итогам мониторингов.</w:t>
      </w:r>
    </w:p>
    <w:p w:rsidR="00501D14" w:rsidRPr="00D116D1" w:rsidRDefault="00D90BAB" w:rsidP="00D90BAB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7</w:t>
      </w:r>
      <w:r w:rsidR="00501D14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.4. Состав конкретных документов ВСОКО ежегодно обновляется и утверждается приказом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 руководителя МБОУ «СОШ №</w:t>
      </w:r>
      <w:r w:rsidR="000174A6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 33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»</w:t>
      </w:r>
      <w:r w:rsidR="00501D14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 «Об организации и проведении контрольно-оценочных работ и подготовке отчета о самообследовании»</w:t>
      </w: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u w:color="000000"/>
        </w:rPr>
        <w:t>9. Заключительные положения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9.1. Настоящее Положение реализуется во взаимосвязи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 в МБОУ «СОШ №</w:t>
      </w:r>
      <w:r w:rsidR="000174A6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 33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»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; Положением о формах, периодичности, порядке текущего контроля и промежуточной аттестации 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lastRenderedPageBreak/>
        <w:t>обучающихся; Положением об индивидуальном учете освоения обучающимися образовательных программ и поощрений обучающихся.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9.2. Изменения в настоящее положения вносятся согласно порядку, предусмотренному уста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вом МБОУ «СОШ №</w:t>
      </w:r>
      <w:r w:rsidR="0062678E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14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»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9.3. Основания для внесения изменений в настоящее Положение: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изменение законодательства в сфере образования, в том числе принятие новой редакции ФГОС;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– существенные корректировки смежных локальных актов, влияющих на содержание ВСОКО.</w:t>
      </w:r>
    </w:p>
    <w:p w:rsidR="00501D14" w:rsidRPr="00D116D1" w:rsidRDefault="00501D14" w:rsidP="00D116D1">
      <w:pPr>
        <w:autoSpaceDE w:val="0"/>
        <w:autoSpaceDN w:val="0"/>
        <w:adjustRightInd w:val="0"/>
        <w:spacing w:after="0" w:line="276" w:lineRule="auto"/>
        <w:ind w:left="567" w:right="283"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sectPr w:rsidR="00501D14" w:rsidRPr="00D116D1" w:rsidSect="00D116D1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9.4. Текст настоящего Положения подлежит размещению в установленном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 порядке на официальном сайте МБОУ «СОШ №</w:t>
      </w:r>
      <w:r w:rsidR="000174A6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 xml:space="preserve"> 33</w:t>
      </w:r>
      <w:r w:rsidR="00E90BF5"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»</w:t>
      </w:r>
      <w:r w:rsidRPr="00D116D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.</w:t>
      </w:r>
      <w:bookmarkEnd w:id="0"/>
    </w:p>
    <w:p w:rsidR="00501D14" w:rsidRPr="00D116D1" w:rsidRDefault="00501D14" w:rsidP="00D116D1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501D14" w:rsidRPr="00D116D1" w:rsidSect="00EA1274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355" w:rsidRDefault="00BA3355" w:rsidP="00462202">
      <w:pPr>
        <w:spacing w:after="0" w:line="240" w:lineRule="auto"/>
      </w:pPr>
      <w:r>
        <w:separator/>
      </w:r>
    </w:p>
  </w:endnote>
  <w:endnote w:type="continuationSeparator" w:id="0">
    <w:p w:rsidR="00BA3355" w:rsidRDefault="00BA3355" w:rsidP="00462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355" w:rsidRDefault="00BA3355" w:rsidP="00462202">
      <w:pPr>
        <w:spacing w:after="0" w:line="240" w:lineRule="auto"/>
      </w:pPr>
      <w:r>
        <w:separator/>
      </w:r>
    </w:p>
  </w:footnote>
  <w:footnote w:type="continuationSeparator" w:id="0">
    <w:p w:rsidR="00BA3355" w:rsidRDefault="00BA3355" w:rsidP="00462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1EB"/>
    <w:multiLevelType w:val="hybridMultilevel"/>
    <w:tmpl w:val="BE9632E2"/>
    <w:lvl w:ilvl="0" w:tplc="61AC82E2">
      <w:start w:val="1"/>
      <w:numFmt w:val="decimal"/>
      <w:lvlText w:val="%1)"/>
      <w:lvlJc w:val="left"/>
    </w:lvl>
    <w:lvl w:ilvl="1" w:tplc="79F2C2B0">
      <w:numFmt w:val="decimal"/>
      <w:lvlText w:val=""/>
      <w:lvlJc w:val="left"/>
    </w:lvl>
    <w:lvl w:ilvl="2" w:tplc="70887058">
      <w:numFmt w:val="decimal"/>
      <w:lvlText w:val=""/>
      <w:lvlJc w:val="left"/>
    </w:lvl>
    <w:lvl w:ilvl="3" w:tplc="66B25250">
      <w:numFmt w:val="decimal"/>
      <w:lvlText w:val=""/>
      <w:lvlJc w:val="left"/>
    </w:lvl>
    <w:lvl w:ilvl="4" w:tplc="4B8CC232">
      <w:numFmt w:val="decimal"/>
      <w:lvlText w:val=""/>
      <w:lvlJc w:val="left"/>
    </w:lvl>
    <w:lvl w:ilvl="5" w:tplc="9F90D92A">
      <w:numFmt w:val="decimal"/>
      <w:lvlText w:val=""/>
      <w:lvlJc w:val="left"/>
    </w:lvl>
    <w:lvl w:ilvl="6" w:tplc="9B604C72">
      <w:numFmt w:val="decimal"/>
      <w:lvlText w:val=""/>
      <w:lvlJc w:val="left"/>
    </w:lvl>
    <w:lvl w:ilvl="7" w:tplc="36F82686">
      <w:numFmt w:val="decimal"/>
      <w:lvlText w:val=""/>
      <w:lvlJc w:val="left"/>
    </w:lvl>
    <w:lvl w:ilvl="8" w:tplc="624A3D02">
      <w:numFmt w:val="decimal"/>
      <w:lvlText w:val=""/>
      <w:lvlJc w:val="left"/>
    </w:lvl>
  </w:abstractNum>
  <w:abstractNum w:abstractNumId="2">
    <w:nsid w:val="00000BB3"/>
    <w:multiLevelType w:val="hybridMultilevel"/>
    <w:tmpl w:val="0508472E"/>
    <w:lvl w:ilvl="0" w:tplc="349832D4">
      <w:start w:val="2"/>
      <w:numFmt w:val="decimal"/>
      <w:lvlText w:val="%1)"/>
      <w:lvlJc w:val="left"/>
    </w:lvl>
    <w:lvl w:ilvl="1" w:tplc="630E6F42">
      <w:numFmt w:val="decimal"/>
      <w:lvlText w:val=""/>
      <w:lvlJc w:val="left"/>
    </w:lvl>
    <w:lvl w:ilvl="2" w:tplc="A6768A64">
      <w:numFmt w:val="decimal"/>
      <w:lvlText w:val=""/>
      <w:lvlJc w:val="left"/>
    </w:lvl>
    <w:lvl w:ilvl="3" w:tplc="8AF2CBDE">
      <w:numFmt w:val="decimal"/>
      <w:lvlText w:val=""/>
      <w:lvlJc w:val="left"/>
    </w:lvl>
    <w:lvl w:ilvl="4" w:tplc="C324F2BC">
      <w:numFmt w:val="decimal"/>
      <w:lvlText w:val=""/>
      <w:lvlJc w:val="left"/>
    </w:lvl>
    <w:lvl w:ilvl="5" w:tplc="B5483DF4">
      <w:numFmt w:val="decimal"/>
      <w:lvlText w:val=""/>
      <w:lvlJc w:val="left"/>
    </w:lvl>
    <w:lvl w:ilvl="6" w:tplc="41E6699A">
      <w:numFmt w:val="decimal"/>
      <w:lvlText w:val=""/>
      <w:lvlJc w:val="left"/>
    </w:lvl>
    <w:lvl w:ilvl="7" w:tplc="CD048856">
      <w:numFmt w:val="decimal"/>
      <w:lvlText w:val=""/>
      <w:lvlJc w:val="left"/>
    </w:lvl>
    <w:lvl w:ilvl="8" w:tplc="F6D041A8">
      <w:numFmt w:val="decimal"/>
      <w:lvlText w:val=""/>
      <w:lvlJc w:val="left"/>
    </w:lvl>
  </w:abstractNum>
  <w:abstractNum w:abstractNumId="3">
    <w:nsid w:val="000012DB"/>
    <w:multiLevelType w:val="hybridMultilevel"/>
    <w:tmpl w:val="F5E6377E"/>
    <w:lvl w:ilvl="0" w:tplc="2BFE0168">
      <w:start w:val="1"/>
      <w:numFmt w:val="decimal"/>
      <w:lvlText w:val="%1)"/>
      <w:lvlJc w:val="left"/>
    </w:lvl>
    <w:lvl w:ilvl="1" w:tplc="6E7CFE96">
      <w:numFmt w:val="decimal"/>
      <w:lvlText w:val=""/>
      <w:lvlJc w:val="left"/>
    </w:lvl>
    <w:lvl w:ilvl="2" w:tplc="4A18F7EE">
      <w:numFmt w:val="decimal"/>
      <w:lvlText w:val=""/>
      <w:lvlJc w:val="left"/>
    </w:lvl>
    <w:lvl w:ilvl="3" w:tplc="312CD3B0">
      <w:numFmt w:val="decimal"/>
      <w:lvlText w:val=""/>
      <w:lvlJc w:val="left"/>
    </w:lvl>
    <w:lvl w:ilvl="4" w:tplc="BBFC2F4E">
      <w:numFmt w:val="decimal"/>
      <w:lvlText w:val=""/>
      <w:lvlJc w:val="left"/>
    </w:lvl>
    <w:lvl w:ilvl="5" w:tplc="425AEBC4">
      <w:numFmt w:val="decimal"/>
      <w:lvlText w:val=""/>
      <w:lvlJc w:val="left"/>
    </w:lvl>
    <w:lvl w:ilvl="6" w:tplc="82C2ECE6">
      <w:numFmt w:val="decimal"/>
      <w:lvlText w:val=""/>
      <w:lvlJc w:val="left"/>
    </w:lvl>
    <w:lvl w:ilvl="7" w:tplc="E068BB6E">
      <w:numFmt w:val="decimal"/>
      <w:lvlText w:val=""/>
      <w:lvlJc w:val="left"/>
    </w:lvl>
    <w:lvl w:ilvl="8" w:tplc="E49A76B6">
      <w:numFmt w:val="decimal"/>
      <w:lvlText w:val=""/>
      <w:lvlJc w:val="left"/>
    </w:lvl>
  </w:abstractNum>
  <w:abstractNum w:abstractNumId="4">
    <w:nsid w:val="0000153C"/>
    <w:multiLevelType w:val="hybridMultilevel"/>
    <w:tmpl w:val="C4C0A48A"/>
    <w:lvl w:ilvl="0" w:tplc="B6D0C1F2">
      <w:start w:val="2"/>
      <w:numFmt w:val="decimal"/>
      <w:lvlText w:val="%1)"/>
      <w:lvlJc w:val="left"/>
    </w:lvl>
    <w:lvl w:ilvl="1" w:tplc="EF2E46D2">
      <w:numFmt w:val="decimal"/>
      <w:lvlText w:val=""/>
      <w:lvlJc w:val="left"/>
    </w:lvl>
    <w:lvl w:ilvl="2" w:tplc="5630D936">
      <w:numFmt w:val="decimal"/>
      <w:lvlText w:val=""/>
      <w:lvlJc w:val="left"/>
    </w:lvl>
    <w:lvl w:ilvl="3" w:tplc="72467AC0">
      <w:numFmt w:val="decimal"/>
      <w:lvlText w:val=""/>
      <w:lvlJc w:val="left"/>
    </w:lvl>
    <w:lvl w:ilvl="4" w:tplc="972C0056">
      <w:numFmt w:val="decimal"/>
      <w:lvlText w:val=""/>
      <w:lvlJc w:val="left"/>
    </w:lvl>
    <w:lvl w:ilvl="5" w:tplc="443AF9B6">
      <w:numFmt w:val="decimal"/>
      <w:lvlText w:val=""/>
      <w:lvlJc w:val="left"/>
    </w:lvl>
    <w:lvl w:ilvl="6" w:tplc="6DB6565C">
      <w:numFmt w:val="decimal"/>
      <w:lvlText w:val=""/>
      <w:lvlJc w:val="left"/>
    </w:lvl>
    <w:lvl w:ilvl="7" w:tplc="A0428A12">
      <w:numFmt w:val="decimal"/>
      <w:lvlText w:val=""/>
      <w:lvlJc w:val="left"/>
    </w:lvl>
    <w:lvl w:ilvl="8" w:tplc="6F1A9F66">
      <w:numFmt w:val="decimal"/>
      <w:lvlText w:val=""/>
      <w:lvlJc w:val="left"/>
    </w:lvl>
  </w:abstractNum>
  <w:abstractNum w:abstractNumId="5">
    <w:nsid w:val="000026E9"/>
    <w:multiLevelType w:val="hybridMultilevel"/>
    <w:tmpl w:val="04385C3E"/>
    <w:lvl w:ilvl="0" w:tplc="291C59FE">
      <w:start w:val="3"/>
      <w:numFmt w:val="decimal"/>
      <w:lvlText w:val="%1)"/>
      <w:lvlJc w:val="left"/>
    </w:lvl>
    <w:lvl w:ilvl="1" w:tplc="FC18BBFE">
      <w:numFmt w:val="decimal"/>
      <w:lvlText w:val=""/>
      <w:lvlJc w:val="left"/>
    </w:lvl>
    <w:lvl w:ilvl="2" w:tplc="808AD6BA">
      <w:numFmt w:val="decimal"/>
      <w:lvlText w:val=""/>
      <w:lvlJc w:val="left"/>
    </w:lvl>
    <w:lvl w:ilvl="3" w:tplc="32845960">
      <w:numFmt w:val="decimal"/>
      <w:lvlText w:val=""/>
      <w:lvlJc w:val="left"/>
    </w:lvl>
    <w:lvl w:ilvl="4" w:tplc="216A3BC2">
      <w:numFmt w:val="decimal"/>
      <w:lvlText w:val=""/>
      <w:lvlJc w:val="left"/>
    </w:lvl>
    <w:lvl w:ilvl="5" w:tplc="EB78FCE2">
      <w:numFmt w:val="decimal"/>
      <w:lvlText w:val=""/>
      <w:lvlJc w:val="left"/>
    </w:lvl>
    <w:lvl w:ilvl="6" w:tplc="25EE8CC4">
      <w:numFmt w:val="decimal"/>
      <w:lvlText w:val=""/>
      <w:lvlJc w:val="left"/>
    </w:lvl>
    <w:lvl w:ilvl="7" w:tplc="A4A87308">
      <w:numFmt w:val="decimal"/>
      <w:lvlText w:val=""/>
      <w:lvlJc w:val="left"/>
    </w:lvl>
    <w:lvl w:ilvl="8" w:tplc="8EA03384">
      <w:numFmt w:val="decimal"/>
      <w:lvlText w:val=""/>
      <w:lvlJc w:val="left"/>
    </w:lvl>
  </w:abstractNum>
  <w:abstractNum w:abstractNumId="6">
    <w:nsid w:val="00002EA6"/>
    <w:multiLevelType w:val="hybridMultilevel"/>
    <w:tmpl w:val="4CB2A952"/>
    <w:lvl w:ilvl="0" w:tplc="2A0C52B4">
      <w:start w:val="2"/>
      <w:numFmt w:val="decimal"/>
      <w:lvlText w:val="%1)"/>
      <w:lvlJc w:val="left"/>
    </w:lvl>
    <w:lvl w:ilvl="1" w:tplc="224C203E">
      <w:numFmt w:val="decimal"/>
      <w:lvlText w:val=""/>
      <w:lvlJc w:val="left"/>
    </w:lvl>
    <w:lvl w:ilvl="2" w:tplc="32D81726">
      <w:numFmt w:val="decimal"/>
      <w:lvlText w:val=""/>
      <w:lvlJc w:val="left"/>
    </w:lvl>
    <w:lvl w:ilvl="3" w:tplc="840C2B34">
      <w:numFmt w:val="decimal"/>
      <w:lvlText w:val=""/>
      <w:lvlJc w:val="left"/>
    </w:lvl>
    <w:lvl w:ilvl="4" w:tplc="F2A40E86">
      <w:numFmt w:val="decimal"/>
      <w:lvlText w:val=""/>
      <w:lvlJc w:val="left"/>
    </w:lvl>
    <w:lvl w:ilvl="5" w:tplc="AEA0CECC">
      <w:numFmt w:val="decimal"/>
      <w:lvlText w:val=""/>
      <w:lvlJc w:val="left"/>
    </w:lvl>
    <w:lvl w:ilvl="6" w:tplc="E68E8B44">
      <w:numFmt w:val="decimal"/>
      <w:lvlText w:val=""/>
      <w:lvlJc w:val="left"/>
    </w:lvl>
    <w:lvl w:ilvl="7" w:tplc="47B68332">
      <w:numFmt w:val="decimal"/>
      <w:lvlText w:val=""/>
      <w:lvlJc w:val="left"/>
    </w:lvl>
    <w:lvl w:ilvl="8" w:tplc="9EE8A4AC">
      <w:numFmt w:val="decimal"/>
      <w:lvlText w:val=""/>
      <w:lvlJc w:val="left"/>
    </w:lvl>
  </w:abstractNum>
  <w:abstractNum w:abstractNumId="7">
    <w:nsid w:val="0000390C"/>
    <w:multiLevelType w:val="hybridMultilevel"/>
    <w:tmpl w:val="E44AA590"/>
    <w:lvl w:ilvl="0" w:tplc="1C10D532">
      <w:start w:val="2"/>
      <w:numFmt w:val="decimal"/>
      <w:lvlText w:val="%1)"/>
      <w:lvlJc w:val="left"/>
    </w:lvl>
    <w:lvl w:ilvl="1" w:tplc="63F8B906">
      <w:start w:val="1"/>
      <w:numFmt w:val="decimal"/>
      <w:lvlText w:val="%2"/>
      <w:lvlJc w:val="left"/>
    </w:lvl>
    <w:lvl w:ilvl="2" w:tplc="C338E562">
      <w:numFmt w:val="decimal"/>
      <w:lvlText w:val=""/>
      <w:lvlJc w:val="left"/>
    </w:lvl>
    <w:lvl w:ilvl="3" w:tplc="909AF808">
      <w:numFmt w:val="decimal"/>
      <w:lvlText w:val=""/>
      <w:lvlJc w:val="left"/>
    </w:lvl>
    <w:lvl w:ilvl="4" w:tplc="D118FC12">
      <w:numFmt w:val="decimal"/>
      <w:lvlText w:val=""/>
      <w:lvlJc w:val="left"/>
    </w:lvl>
    <w:lvl w:ilvl="5" w:tplc="DD50D61E">
      <w:numFmt w:val="decimal"/>
      <w:lvlText w:val=""/>
      <w:lvlJc w:val="left"/>
    </w:lvl>
    <w:lvl w:ilvl="6" w:tplc="FF5ABD08">
      <w:numFmt w:val="decimal"/>
      <w:lvlText w:val=""/>
      <w:lvlJc w:val="left"/>
    </w:lvl>
    <w:lvl w:ilvl="7" w:tplc="7494DBC2">
      <w:numFmt w:val="decimal"/>
      <w:lvlText w:val=""/>
      <w:lvlJc w:val="left"/>
    </w:lvl>
    <w:lvl w:ilvl="8" w:tplc="3E966AFC">
      <w:numFmt w:val="decimal"/>
      <w:lvlText w:val=""/>
      <w:lvlJc w:val="left"/>
    </w:lvl>
  </w:abstractNum>
  <w:abstractNum w:abstractNumId="8">
    <w:nsid w:val="000041BB"/>
    <w:multiLevelType w:val="hybridMultilevel"/>
    <w:tmpl w:val="CBAADFA2"/>
    <w:lvl w:ilvl="0" w:tplc="E068B7EE">
      <w:start w:val="8"/>
      <w:numFmt w:val="decimal"/>
      <w:lvlText w:val="%1)"/>
      <w:lvlJc w:val="left"/>
    </w:lvl>
    <w:lvl w:ilvl="1" w:tplc="D458D99C">
      <w:start w:val="10"/>
      <w:numFmt w:val="decimal"/>
      <w:lvlText w:val="%2)"/>
      <w:lvlJc w:val="left"/>
    </w:lvl>
    <w:lvl w:ilvl="2" w:tplc="DC3EB366">
      <w:numFmt w:val="decimal"/>
      <w:lvlText w:val=""/>
      <w:lvlJc w:val="left"/>
    </w:lvl>
    <w:lvl w:ilvl="3" w:tplc="0052ABE0">
      <w:numFmt w:val="decimal"/>
      <w:lvlText w:val=""/>
      <w:lvlJc w:val="left"/>
    </w:lvl>
    <w:lvl w:ilvl="4" w:tplc="4530B25A">
      <w:numFmt w:val="decimal"/>
      <w:lvlText w:val=""/>
      <w:lvlJc w:val="left"/>
    </w:lvl>
    <w:lvl w:ilvl="5" w:tplc="A01843DE">
      <w:numFmt w:val="decimal"/>
      <w:lvlText w:val=""/>
      <w:lvlJc w:val="left"/>
    </w:lvl>
    <w:lvl w:ilvl="6" w:tplc="F642FCE8">
      <w:numFmt w:val="decimal"/>
      <w:lvlText w:val=""/>
      <w:lvlJc w:val="left"/>
    </w:lvl>
    <w:lvl w:ilvl="7" w:tplc="EA00C7E6">
      <w:numFmt w:val="decimal"/>
      <w:lvlText w:val=""/>
      <w:lvlJc w:val="left"/>
    </w:lvl>
    <w:lvl w:ilvl="8" w:tplc="55A4C5A6">
      <w:numFmt w:val="decimal"/>
      <w:lvlText w:val=""/>
      <w:lvlJc w:val="left"/>
    </w:lvl>
  </w:abstractNum>
  <w:abstractNum w:abstractNumId="9">
    <w:nsid w:val="00005AF1"/>
    <w:multiLevelType w:val="hybridMultilevel"/>
    <w:tmpl w:val="55F27558"/>
    <w:lvl w:ilvl="0" w:tplc="24567A78">
      <w:start w:val="2"/>
      <w:numFmt w:val="decimal"/>
      <w:lvlText w:val="%1)"/>
      <w:lvlJc w:val="left"/>
    </w:lvl>
    <w:lvl w:ilvl="1" w:tplc="D9CE721A">
      <w:numFmt w:val="decimal"/>
      <w:lvlText w:val=""/>
      <w:lvlJc w:val="left"/>
    </w:lvl>
    <w:lvl w:ilvl="2" w:tplc="C900B5B0">
      <w:numFmt w:val="decimal"/>
      <w:lvlText w:val=""/>
      <w:lvlJc w:val="left"/>
    </w:lvl>
    <w:lvl w:ilvl="3" w:tplc="D2AC88E0">
      <w:numFmt w:val="decimal"/>
      <w:lvlText w:val=""/>
      <w:lvlJc w:val="left"/>
    </w:lvl>
    <w:lvl w:ilvl="4" w:tplc="7BDC3906">
      <w:numFmt w:val="decimal"/>
      <w:lvlText w:val=""/>
      <w:lvlJc w:val="left"/>
    </w:lvl>
    <w:lvl w:ilvl="5" w:tplc="1D00F5D8">
      <w:numFmt w:val="decimal"/>
      <w:lvlText w:val=""/>
      <w:lvlJc w:val="left"/>
    </w:lvl>
    <w:lvl w:ilvl="6" w:tplc="F8207770">
      <w:numFmt w:val="decimal"/>
      <w:lvlText w:val=""/>
      <w:lvlJc w:val="left"/>
    </w:lvl>
    <w:lvl w:ilvl="7" w:tplc="8C308C16">
      <w:numFmt w:val="decimal"/>
      <w:lvlText w:val=""/>
      <w:lvlJc w:val="left"/>
    </w:lvl>
    <w:lvl w:ilvl="8" w:tplc="A3C41F00">
      <w:numFmt w:val="decimal"/>
      <w:lvlText w:val=""/>
      <w:lvlJc w:val="left"/>
    </w:lvl>
  </w:abstractNum>
  <w:abstractNum w:abstractNumId="10">
    <w:nsid w:val="00006DF1"/>
    <w:multiLevelType w:val="hybridMultilevel"/>
    <w:tmpl w:val="A7D2AAEA"/>
    <w:lvl w:ilvl="0" w:tplc="855C84D0">
      <w:start w:val="2"/>
      <w:numFmt w:val="decimal"/>
      <w:lvlText w:val="%1)"/>
      <w:lvlJc w:val="left"/>
    </w:lvl>
    <w:lvl w:ilvl="1" w:tplc="9F14583C">
      <w:numFmt w:val="decimal"/>
      <w:lvlText w:val=""/>
      <w:lvlJc w:val="left"/>
    </w:lvl>
    <w:lvl w:ilvl="2" w:tplc="679AEB38">
      <w:numFmt w:val="decimal"/>
      <w:lvlText w:val=""/>
      <w:lvlJc w:val="left"/>
    </w:lvl>
    <w:lvl w:ilvl="3" w:tplc="73446330">
      <w:numFmt w:val="decimal"/>
      <w:lvlText w:val=""/>
      <w:lvlJc w:val="left"/>
    </w:lvl>
    <w:lvl w:ilvl="4" w:tplc="A8BEEE2C">
      <w:numFmt w:val="decimal"/>
      <w:lvlText w:val=""/>
      <w:lvlJc w:val="left"/>
    </w:lvl>
    <w:lvl w:ilvl="5" w:tplc="907EA3CA">
      <w:numFmt w:val="decimal"/>
      <w:lvlText w:val=""/>
      <w:lvlJc w:val="left"/>
    </w:lvl>
    <w:lvl w:ilvl="6" w:tplc="F7F885F4">
      <w:numFmt w:val="decimal"/>
      <w:lvlText w:val=""/>
      <w:lvlJc w:val="left"/>
    </w:lvl>
    <w:lvl w:ilvl="7" w:tplc="57B67320">
      <w:numFmt w:val="decimal"/>
      <w:lvlText w:val=""/>
      <w:lvlJc w:val="left"/>
    </w:lvl>
    <w:lvl w:ilvl="8" w:tplc="2FF6512C">
      <w:numFmt w:val="decimal"/>
      <w:lvlText w:val=""/>
      <w:lvlJc w:val="left"/>
    </w:lvl>
  </w:abstractNum>
  <w:abstractNum w:abstractNumId="11">
    <w:nsid w:val="00007E87"/>
    <w:multiLevelType w:val="hybridMultilevel"/>
    <w:tmpl w:val="A70ABC62"/>
    <w:lvl w:ilvl="0" w:tplc="76A4DA62">
      <w:start w:val="1"/>
      <w:numFmt w:val="decimal"/>
      <w:lvlText w:val="%1"/>
      <w:lvlJc w:val="left"/>
    </w:lvl>
    <w:lvl w:ilvl="1" w:tplc="710A0748">
      <w:start w:val="1"/>
      <w:numFmt w:val="decimal"/>
      <w:lvlText w:val="%2)"/>
      <w:lvlJc w:val="left"/>
    </w:lvl>
    <w:lvl w:ilvl="2" w:tplc="D35C21E0">
      <w:numFmt w:val="decimal"/>
      <w:lvlText w:val=""/>
      <w:lvlJc w:val="left"/>
    </w:lvl>
    <w:lvl w:ilvl="3" w:tplc="FE2CA014">
      <w:numFmt w:val="decimal"/>
      <w:lvlText w:val=""/>
      <w:lvlJc w:val="left"/>
    </w:lvl>
    <w:lvl w:ilvl="4" w:tplc="9796D954">
      <w:numFmt w:val="decimal"/>
      <w:lvlText w:val=""/>
      <w:lvlJc w:val="left"/>
    </w:lvl>
    <w:lvl w:ilvl="5" w:tplc="2DD6E832">
      <w:numFmt w:val="decimal"/>
      <w:lvlText w:val=""/>
      <w:lvlJc w:val="left"/>
    </w:lvl>
    <w:lvl w:ilvl="6" w:tplc="50320DE0">
      <w:numFmt w:val="decimal"/>
      <w:lvlText w:val=""/>
      <w:lvlJc w:val="left"/>
    </w:lvl>
    <w:lvl w:ilvl="7" w:tplc="CA720384">
      <w:numFmt w:val="decimal"/>
      <w:lvlText w:val=""/>
      <w:lvlJc w:val="left"/>
    </w:lvl>
    <w:lvl w:ilvl="8" w:tplc="1B284DFA">
      <w:numFmt w:val="decimal"/>
      <w:lvlText w:val=""/>
      <w:lvlJc w:val="left"/>
    </w:lvl>
  </w:abstractNum>
  <w:abstractNum w:abstractNumId="12">
    <w:nsid w:val="03E77301"/>
    <w:multiLevelType w:val="hybridMultilevel"/>
    <w:tmpl w:val="CA105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23339E"/>
    <w:multiLevelType w:val="hybridMultilevel"/>
    <w:tmpl w:val="D8F00496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>
    <w:nsid w:val="2EDA1872"/>
    <w:multiLevelType w:val="multilevel"/>
    <w:tmpl w:val="2500C4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2FC30CD"/>
    <w:multiLevelType w:val="multilevel"/>
    <w:tmpl w:val="D00A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4E0641"/>
    <w:multiLevelType w:val="multilevel"/>
    <w:tmpl w:val="C90412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ED10941"/>
    <w:multiLevelType w:val="multilevel"/>
    <w:tmpl w:val="487041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3E11C89"/>
    <w:multiLevelType w:val="multilevel"/>
    <w:tmpl w:val="E610BA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2164199"/>
    <w:multiLevelType w:val="multilevel"/>
    <w:tmpl w:val="B0683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34E7412"/>
    <w:multiLevelType w:val="hybridMultilevel"/>
    <w:tmpl w:val="0AD2886C"/>
    <w:lvl w:ilvl="0" w:tplc="15AA8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4472C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35782E"/>
    <w:multiLevelType w:val="multilevel"/>
    <w:tmpl w:val="BC3E3E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19"/>
  </w:num>
  <w:num w:numId="4">
    <w:abstractNumId w:val="0"/>
  </w:num>
  <w:num w:numId="5">
    <w:abstractNumId w:val="16"/>
  </w:num>
  <w:num w:numId="6">
    <w:abstractNumId w:val="14"/>
  </w:num>
  <w:num w:numId="7">
    <w:abstractNumId w:val="18"/>
  </w:num>
  <w:num w:numId="8">
    <w:abstractNumId w:val="20"/>
  </w:num>
  <w:num w:numId="9">
    <w:abstractNumId w:val="12"/>
  </w:num>
  <w:num w:numId="10">
    <w:abstractNumId w:val="10"/>
  </w:num>
  <w:num w:numId="11">
    <w:abstractNumId w:val="9"/>
  </w:num>
  <w:num w:numId="12">
    <w:abstractNumId w:val="8"/>
  </w:num>
  <w:num w:numId="13">
    <w:abstractNumId w:val="5"/>
  </w:num>
  <w:num w:numId="14">
    <w:abstractNumId w:val="1"/>
  </w:num>
  <w:num w:numId="15">
    <w:abstractNumId w:val="2"/>
  </w:num>
  <w:num w:numId="16">
    <w:abstractNumId w:val="6"/>
  </w:num>
  <w:num w:numId="17">
    <w:abstractNumId w:val="3"/>
  </w:num>
  <w:num w:numId="18">
    <w:abstractNumId w:val="4"/>
  </w:num>
  <w:num w:numId="19">
    <w:abstractNumId w:val="11"/>
  </w:num>
  <w:num w:numId="20">
    <w:abstractNumId w:val="7"/>
  </w:num>
  <w:num w:numId="21">
    <w:abstractNumId w:val="1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D14"/>
    <w:rsid w:val="0001013C"/>
    <w:rsid w:val="00013041"/>
    <w:rsid w:val="000155D0"/>
    <w:rsid w:val="000174A6"/>
    <w:rsid w:val="00024FE6"/>
    <w:rsid w:val="000279BB"/>
    <w:rsid w:val="00032223"/>
    <w:rsid w:val="00032666"/>
    <w:rsid w:val="00035C9B"/>
    <w:rsid w:val="0004178E"/>
    <w:rsid w:val="0004257E"/>
    <w:rsid w:val="00045D8E"/>
    <w:rsid w:val="0005222A"/>
    <w:rsid w:val="0005759E"/>
    <w:rsid w:val="00061193"/>
    <w:rsid w:val="0006281A"/>
    <w:rsid w:val="00064050"/>
    <w:rsid w:val="00085797"/>
    <w:rsid w:val="0008622D"/>
    <w:rsid w:val="00095496"/>
    <w:rsid w:val="00095AD6"/>
    <w:rsid w:val="000A2804"/>
    <w:rsid w:val="000C0E61"/>
    <w:rsid w:val="000D4E10"/>
    <w:rsid w:val="000E1CF2"/>
    <w:rsid w:val="000F4A61"/>
    <w:rsid w:val="0012313A"/>
    <w:rsid w:val="001479F4"/>
    <w:rsid w:val="001656DF"/>
    <w:rsid w:val="0016694D"/>
    <w:rsid w:val="00170A56"/>
    <w:rsid w:val="00172DEB"/>
    <w:rsid w:val="001871DE"/>
    <w:rsid w:val="001A0825"/>
    <w:rsid w:val="001B1353"/>
    <w:rsid w:val="001C23B4"/>
    <w:rsid w:val="001D0EAA"/>
    <w:rsid w:val="001E73FD"/>
    <w:rsid w:val="001F16B2"/>
    <w:rsid w:val="001F2B0D"/>
    <w:rsid w:val="001F545F"/>
    <w:rsid w:val="00205928"/>
    <w:rsid w:val="0020679B"/>
    <w:rsid w:val="00215862"/>
    <w:rsid w:val="00221BBD"/>
    <w:rsid w:val="00221D8F"/>
    <w:rsid w:val="002251FE"/>
    <w:rsid w:val="00232C77"/>
    <w:rsid w:val="002450A8"/>
    <w:rsid w:val="0026337E"/>
    <w:rsid w:val="00267951"/>
    <w:rsid w:val="00283AAF"/>
    <w:rsid w:val="002874A9"/>
    <w:rsid w:val="002A782D"/>
    <w:rsid w:val="002D22B5"/>
    <w:rsid w:val="002D67CA"/>
    <w:rsid w:val="002E3959"/>
    <w:rsid w:val="00306AB9"/>
    <w:rsid w:val="00330E61"/>
    <w:rsid w:val="00332CC1"/>
    <w:rsid w:val="0034523D"/>
    <w:rsid w:val="003719B7"/>
    <w:rsid w:val="00372664"/>
    <w:rsid w:val="00375AB3"/>
    <w:rsid w:val="00376B77"/>
    <w:rsid w:val="00381276"/>
    <w:rsid w:val="00391322"/>
    <w:rsid w:val="00392499"/>
    <w:rsid w:val="003A1B5C"/>
    <w:rsid w:val="003A3394"/>
    <w:rsid w:val="003B0D2E"/>
    <w:rsid w:val="003C014A"/>
    <w:rsid w:val="003D2B55"/>
    <w:rsid w:val="003F19F5"/>
    <w:rsid w:val="00432784"/>
    <w:rsid w:val="00432E24"/>
    <w:rsid w:val="00437D25"/>
    <w:rsid w:val="004431D4"/>
    <w:rsid w:val="00443850"/>
    <w:rsid w:val="00446A9B"/>
    <w:rsid w:val="00450CA7"/>
    <w:rsid w:val="00462202"/>
    <w:rsid w:val="00483739"/>
    <w:rsid w:val="004941CE"/>
    <w:rsid w:val="004D1FB3"/>
    <w:rsid w:val="004F3B59"/>
    <w:rsid w:val="00501D14"/>
    <w:rsid w:val="00511BFA"/>
    <w:rsid w:val="0051417F"/>
    <w:rsid w:val="00524CC5"/>
    <w:rsid w:val="00536181"/>
    <w:rsid w:val="0054035A"/>
    <w:rsid w:val="00541BF3"/>
    <w:rsid w:val="005421CA"/>
    <w:rsid w:val="0054243F"/>
    <w:rsid w:val="005643E2"/>
    <w:rsid w:val="005679E5"/>
    <w:rsid w:val="005816E6"/>
    <w:rsid w:val="005826B4"/>
    <w:rsid w:val="005A0415"/>
    <w:rsid w:val="005A0846"/>
    <w:rsid w:val="005A0F7B"/>
    <w:rsid w:val="005A30AA"/>
    <w:rsid w:val="005A46A6"/>
    <w:rsid w:val="005C3C6B"/>
    <w:rsid w:val="005D2E8A"/>
    <w:rsid w:val="005E05E6"/>
    <w:rsid w:val="005F736F"/>
    <w:rsid w:val="00603938"/>
    <w:rsid w:val="00611DF6"/>
    <w:rsid w:val="00615FD4"/>
    <w:rsid w:val="0062678E"/>
    <w:rsid w:val="00630E70"/>
    <w:rsid w:val="00643F7D"/>
    <w:rsid w:val="00651275"/>
    <w:rsid w:val="00655888"/>
    <w:rsid w:val="006638FA"/>
    <w:rsid w:val="00664360"/>
    <w:rsid w:val="006848A5"/>
    <w:rsid w:val="00691C47"/>
    <w:rsid w:val="006940B2"/>
    <w:rsid w:val="00694926"/>
    <w:rsid w:val="006967C1"/>
    <w:rsid w:val="00696B57"/>
    <w:rsid w:val="006C13E7"/>
    <w:rsid w:val="006D7958"/>
    <w:rsid w:val="006E553D"/>
    <w:rsid w:val="006E61E8"/>
    <w:rsid w:val="006F03C7"/>
    <w:rsid w:val="006F5322"/>
    <w:rsid w:val="0070435F"/>
    <w:rsid w:val="00710BB6"/>
    <w:rsid w:val="00714AE9"/>
    <w:rsid w:val="00714FB9"/>
    <w:rsid w:val="00715D17"/>
    <w:rsid w:val="00721671"/>
    <w:rsid w:val="0073503E"/>
    <w:rsid w:val="0074055B"/>
    <w:rsid w:val="00750F51"/>
    <w:rsid w:val="00751A02"/>
    <w:rsid w:val="00752847"/>
    <w:rsid w:val="00753C1C"/>
    <w:rsid w:val="00782674"/>
    <w:rsid w:val="00790D32"/>
    <w:rsid w:val="007B4E95"/>
    <w:rsid w:val="007C4CDB"/>
    <w:rsid w:val="007D7081"/>
    <w:rsid w:val="007E13E3"/>
    <w:rsid w:val="007E7C01"/>
    <w:rsid w:val="007F1D82"/>
    <w:rsid w:val="007F438C"/>
    <w:rsid w:val="0080423D"/>
    <w:rsid w:val="00806AD0"/>
    <w:rsid w:val="00814CA5"/>
    <w:rsid w:val="008236F8"/>
    <w:rsid w:val="008249FB"/>
    <w:rsid w:val="008262C5"/>
    <w:rsid w:val="00834885"/>
    <w:rsid w:val="00852BBA"/>
    <w:rsid w:val="0086130A"/>
    <w:rsid w:val="00861668"/>
    <w:rsid w:val="0086273E"/>
    <w:rsid w:val="00863080"/>
    <w:rsid w:val="00863CE2"/>
    <w:rsid w:val="0087722F"/>
    <w:rsid w:val="008A0340"/>
    <w:rsid w:val="008A2890"/>
    <w:rsid w:val="008A5A12"/>
    <w:rsid w:val="008B2A28"/>
    <w:rsid w:val="008B2D38"/>
    <w:rsid w:val="008B310E"/>
    <w:rsid w:val="008B3CB6"/>
    <w:rsid w:val="008C6878"/>
    <w:rsid w:val="008F2291"/>
    <w:rsid w:val="009006B0"/>
    <w:rsid w:val="009010D7"/>
    <w:rsid w:val="00905B16"/>
    <w:rsid w:val="009067D3"/>
    <w:rsid w:val="00921A43"/>
    <w:rsid w:val="00930827"/>
    <w:rsid w:val="0093750C"/>
    <w:rsid w:val="009449D9"/>
    <w:rsid w:val="00955F55"/>
    <w:rsid w:val="00957A4D"/>
    <w:rsid w:val="00957EE6"/>
    <w:rsid w:val="009600A8"/>
    <w:rsid w:val="00960D12"/>
    <w:rsid w:val="00966B72"/>
    <w:rsid w:val="00970A1E"/>
    <w:rsid w:val="00972511"/>
    <w:rsid w:val="00976A29"/>
    <w:rsid w:val="00984D6C"/>
    <w:rsid w:val="009906B9"/>
    <w:rsid w:val="0099724F"/>
    <w:rsid w:val="009B2FCA"/>
    <w:rsid w:val="009C3DE7"/>
    <w:rsid w:val="009C7481"/>
    <w:rsid w:val="009D6490"/>
    <w:rsid w:val="009E5E9F"/>
    <w:rsid w:val="009F5389"/>
    <w:rsid w:val="00A1613F"/>
    <w:rsid w:val="00A20F90"/>
    <w:rsid w:val="00A210A2"/>
    <w:rsid w:val="00A2797D"/>
    <w:rsid w:val="00A33DAC"/>
    <w:rsid w:val="00A47DFD"/>
    <w:rsid w:val="00A50C9B"/>
    <w:rsid w:val="00A7409F"/>
    <w:rsid w:val="00A753E6"/>
    <w:rsid w:val="00A854E4"/>
    <w:rsid w:val="00AC0462"/>
    <w:rsid w:val="00AD09C0"/>
    <w:rsid w:val="00AD23F2"/>
    <w:rsid w:val="00AD491C"/>
    <w:rsid w:val="00AE1E1A"/>
    <w:rsid w:val="00AF2399"/>
    <w:rsid w:val="00AF44D3"/>
    <w:rsid w:val="00AF6D3B"/>
    <w:rsid w:val="00B1661D"/>
    <w:rsid w:val="00B170D2"/>
    <w:rsid w:val="00B17258"/>
    <w:rsid w:val="00B4505F"/>
    <w:rsid w:val="00B61C7A"/>
    <w:rsid w:val="00B7312A"/>
    <w:rsid w:val="00B763B7"/>
    <w:rsid w:val="00BA0050"/>
    <w:rsid w:val="00BA3355"/>
    <w:rsid w:val="00BA470D"/>
    <w:rsid w:val="00BA6359"/>
    <w:rsid w:val="00BB6552"/>
    <w:rsid w:val="00BB7288"/>
    <w:rsid w:val="00BD3DCF"/>
    <w:rsid w:val="00BD4DE0"/>
    <w:rsid w:val="00BD591B"/>
    <w:rsid w:val="00C11F31"/>
    <w:rsid w:val="00C22F51"/>
    <w:rsid w:val="00C36563"/>
    <w:rsid w:val="00C366F2"/>
    <w:rsid w:val="00C37530"/>
    <w:rsid w:val="00C420B9"/>
    <w:rsid w:val="00C61A97"/>
    <w:rsid w:val="00C61D3F"/>
    <w:rsid w:val="00C84225"/>
    <w:rsid w:val="00C94647"/>
    <w:rsid w:val="00CB2FAD"/>
    <w:rsid w:val="00CD1F16"/>
    <w:rsid w:val="00CD22E9"/>
    <w:rsid w:val="00CE5979"/>
    <w:rsid w:val="00CE724B"/>
    <w:rsid w:val="00D040E5"/>
    <w:rsid w:val="00D116D1"/>
    <w:rsid w:val="00D16F4F"/>
    <w:rsid w:val="00D203CD"/>
    <w:rsid w:val="00D2088B"/>
    <w:rsid w:val="00D216D1"/>
    <w:rsid w:val="00D43225"/>
    <w:rsid w:val="00D670A2"/>
    <w:rsid w:val="00D72F25"/>
    <w:rsid w:val="00D7306A"/>
    <w:rsid w:val="00D86961"/>
    <w:rsid w:val="00D90BAB"/>
    <w:rsid w:val="00D932FD"/>
    <w:rsid w:val="00D9761C"/>
    <w:rsid w:val="00DA0FD8"/>
    <w:rsid w:val="00DA12F6"/>
    <w:rsid w:val="00DB2A9D"/>
    <w:rsid w:val="00DD3059"/>
    <w:rsid w:val="00DF748A"/>
    <w:rsid w:val="00E01C30"/>
    <w:rsid w:val="00E02949"/>
    <w:rsid w:val="00E102C7"/>
    <w:rsid w:val="00E11926"/>
    <w:rsid w:val="00E14DAB"/>
    <w:rsid w:val="00E17774"/>
    <w:rsid w:val="00E20948"/>
    <w:rsid w:val="00E223EE"/>
    <w:rsid w:val="00E37C42"/>
    <w:rsid w:val="00E41B8A"/>
    <w:rsid w:val="00E60B25"/>
    <w:rsid w:val="00E66B6A"/>
    <w:rsid w:val="00E90BF5"/>
    <w:rsid w:val="00EA1274"/>
    <w:rsid w:val="00EB34D6"/>
    <w:rsid w:val="00ED02A4"/>
    <w:rsid w:val="00EE2715"/>
    <w:rsid w:val="00EE36C7"/>
    <w:rsid w:val="00EE73A3"/>
    <w:rsid w:val="00F0551A"/>
    <w:rsid w:val="00F3592B"/>
    <w:rsid w:val="00F7007A"/>
    <w:rsid w:val="00F704EE"/>
    <w:rsid w:val="00F7137C"/>
    <w:rsid w:val="00F7536C"/>
    <w:rsid w:val="00F7699E"/>
    <w:rsid w:val="00F7792A"/>
    <w:rsid w:val="00F95C16"/>
    <w:rsid w:val="00F973DC"/>
    <w:rsid w:val="00FA0BF5"/>
    <w:rsid w:val="00FA3683"/>
    <w:rsid w:val="00FA4F2B"/>
    <w:rsid w:val="00FC4881"/>
    <w:rsid w:val="00FC5732"/>
    <w:rsid w:val="00FC7DB3"/>
    <w:rsid w:val="00FD1998"/>
    <w:rsid w:val="00FF7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71A6E-4E65-4279-A6BD-0833CAED7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iPriority="0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3C7"/>
  </w:style>
  <w:style w:type="paragraph" w:styleId="1">
    <w:name w:val="heading 1"/>
    <w:basedOn w:val="a"/>
    <w:next w:val="a"/>
    <w:link w:val="10"/>
    <w:uiPriority w:val="9"/>
    <w:qFormat/>
    <w:rsid w:val="00957A4D"/>
    <w:pPr>
      <w:keepNext/>
      <w:spacing w:after="0" w:line="240" w:lineRule="auto"/>
      <w:ind w:firstLine="426"/>
      <w:jc w:val="both"/>
      <w:outlineLvl w:val="0"/>
    </w:pPr>
    <w:rPr>
      <w:rFonts w:ascii="Times New Roman" w:eastAsia="Calibri" w:hAnsi="Times New Roman" w:cs="Times New Roman"/>
      <w:sz w:val="28"/>
      <w:szCs w:val="20"/>
      <w:u w:color="C0000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957A4D"/>
    <w:pPr>
      <w:keepNext/>
      <w:spacing w:before="240" w:after="60" w:line="24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  <w:u w:color="C0000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957A4D"/>
    <w:pPr>
      <w:keepNext/>
      <w:spacing w:after="0" w:line="240" w:lineRule="auto"/>
      <w:outlineLvl w:val="2"/>
    </w:pPr>
    <w:rPr>
      <w:rFonts w:ascii="Times New Roman" w:eastAsia="Calibri" w:hAnsi="Times New Roman" w:cs="Times New Roman"/>
      <w:b/>
      <w:sz w:val="20"/>
      <w:szCs w:val="20"/>
      <w:u w:color="C00000"/>
      <w:lang w:eastAsia="ru-RU"/>
    </w:rPr>
  </w:style>
  <w:style w:type="paragraph" w:styleId="4">
    <w:name w:val="heading 4"/>
    <w:basedOn w:val="a"/>
    <w:next w:val="a"/>
    <w:link w:val="40"/>
    <w:qFormat/>
    <w:rsid w:val="00957A4D"/>
    <w:pPr>
      <w:keepNext/>
      <w:spacing w:before="240" w:after="60" w:line="240" w:lineRule="auto"/>
      <w:outlineLvl w:val="3"/>
    </w:pPr>
    <w:rPr>
      <w:rFonts w:ascii="Calibri" w:eastAsia="Calibri" w:hAnsi="Calibri" w:cs="Times New Roman"/>
      <w:b/>
      <w:bCs/>
      <w:sz w:val="28"/>
      <w:szCs w:val="28"/>
      <w:u w:color="C00000"/>
      <w:lang w:eastAsia="ru-RU"/>
    </w:rPr>
  </w:style>
  <w:style w:type="paragraph" w:styleId="5">
    <w:name w:val="heading 5"/>
    <w:basedOn w:val="a"/>
    <w:next w:val="a"/>
    <w:link w:val="50"/>
    <w:qFormat/>
    <w:rsid w:val="00957A4D"/>
    <w:pPr>
      <w:spacing w:before="240" w:after="60" w:line="240" w:lineRule="auto"/>
      <w:outlineLvl w:val="4"/>
    </w:pPr>
    <w:rPr>
      <w:rFonts w:ascii="Calibri" w:eastAsia="Calibri" w:hAnsi="Calibri" w:cs="Times New Roman"/>
      <w:b/>
      <w:bCs/>
      <w:i/>
      <w:iCs/>
      <w:sz w:val="26"/>
      <w:szCs w:val="26"/>
      <w:u w:color="C00000"/>
      <w:lang w:eastAsia="ru-RU"/>
    </w:rPr>
  </w:style>
  <w:style w:type="paragraph" w:styleId="7">
    <w:name w:val="heading 7"/>
    <w:basedOn w:val="a"/>
    <w:next w:val="a"/>
    <w:link w:val="70"/>
    <w:qFormat/>
    <w:rsid w:val="00957A4D"/>
    <w:pPr>
      <w:spacing w:before="240" w:after="60" w:line="240" w:lineRule="auto"/>
      <w:outlineLvl w:val="6"/>
    </w:pPr>
    <w:rPr>
      <w:rFonts w:ascii="Calibri" w:eastAsia="Calibri" w:hAnsi="Calibri" w:cs="Times New Roman"/>
      <w:sz w:val="24"/>
      <w:szCs w:val="24"/>
      <w:u w:color="C00000"/>
      <w:lang w:eastAsia="ru-RU"/>
    </w:rPr>
  </w:style>
  <w:style w:type="paragraph" w:styleId="8">
    <w:name w:val="heading 8"/>
    <w:basedOn w:val="a"/>
    <w:next w:val="a"/>
    <w:link w:val="80"/>
    <w:qFormat/>
    <w:rsid w:val="00957A4D"/>
    <w:pPr>
      <w:spacing w:before="240" w:after="60" w:line="240" w:lineRule="auto"/>
      <w:outlineLvl w:val="7"/>
    </w:pPr>
    <w:rPr>
      <w:rFonts w:ascii="Calibri" w:eastAsia="Calibri" w:hAnsi="Calibri" w:cs="Times New Roman"/>
      <w:i/>
      <w:iCs/>
      <w:sz w:val="24"/>
      <w:szCs w:val="24"/>
      <w:u w:color="C00000"/>
      <w:lang w:eastAsia="ru-RU"/>
    </w:rPr>
  </w:style>
  <w:style w:type="paragraph" w:styleId="9">
    <w:name w:val="heading 9"/>
    <w:basedOn w:val="a"/>
    <w:next w:val="a"/>
    <w:link w:val="90"/>
    <w:qFormat/>
    <w:rsid w:val="00957A4D"/>
    <w:pPr>
      <w:keepNext/>
      <w:spacing w:after="0" w:line="240" w:lineRule="auto"/>
      <w:ind w:left="-709" w:firstLine="851"/>
      <w:jc w:val="both"/>
      <w:outlineLvl w:val="8"/>
    </w:pPr>
    <w:rPr>
      <w:rFonts w:ascii="Times New Roman" w:eastAsia="Calibri" w:hAnsi="Times New Roman" w:cs="Times New Roman"/>
      <w:sz w:val="28"/>
      <w:szCs w:val="20"/>
      <w:u w:color="C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01D14"/>
  </w:style>
  <w:style w:type="numbering" w:customStyle="1" w:styleId="110">
    <w:name w:val="Нет списка11"/>
    <w:next w:val="a2"/>
    <w:uiPriority w:val="99"/>
    <w:semiHidden/>
    <w:unhideWhenUsed/>
    <w:rsid w:val="00501D14"/>
  </w:style>
  <w:style w:type="table" w:styleId="a3">
    <w:name w:val="Table Grid"/>
    <w:basedOn w:val="a1"/>
    <w:uiPriority w:val="59"/>
    <w:rsid w:val="00501D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1D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unhideWhenUsed/>
    <w:rsid w:val="00501D14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501D14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01D1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501D14"/>
    <w:rPr>
      <w:rFonts w:ascii="Calibri" w:eastAsia="Calibri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501D1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501D14"/>
    <w:rPr>
      <w:rFonts w:ascii="Calibri" w:eastAsia="Calibri" w:hAnsi="Calibri" w:cs="Times New Roman"/>
      <w:sz w:val="20"/>
      <w:szCs w:val="20"/>
    </w:rPr>
  </w:style>
  <w:style w:type="character" w:styleId="ab">
    <w:name w:val="annotation reference"/>
    <w:uiPriority w:val="99"/>
    <w:semiHidden/>
    <w:unhideWhenUsed/>
    <w:rsid w:val="00501D1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01D14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01D14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01D1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01D14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501D14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footnote text"/>
    <w:basedOn w:val="a"/>
    <w:link w:val="af2"/>
    <w:uiPriority w:val="99"/>
    <w:semiHidden/>
    <w:unhideWhenUsed/>
    <w:rsid w:val="00501D1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01D14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501D14"/>
    <w:rPr>
      <w:vertAlign w:val="superscript"/>
    </w:rPr>
  </w:style>
  <w:style w:type="character" w:styleId="af4">
    <w:name w:val="Hyperlink"/>
    <w:uiPriority w:val="99"/>
    <w:unhideWhenUsed/>
    <w:rsid w:val="00501D14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headertext">
    <w:name w:val="headertext"/>
    <w:basedOn w:val="a"/>
    <w:rsid w:val="00501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01D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NormDOC-header-2">
    <w:name w:val="13NormDOC-header-2"/>
    <w:basedOn w:val="a"/>
    <w:uiPriority w:val="99"/>
    <w:rsid w:val="00501D14"/>
    <w:pPr>
      <w:autoSpaceDE w:val="0"/>
      <w:autoSpaceDN w:val="0"/>
      <w:adjustRightInd w:val="0"/>
      <w:spacing w:before="227" w:after="57" w:line="300" w:lineRule="atLeast"/>
      <w:jc w:val="center"/>
      <w:textAlignment w:val="center"/>
    </w:pPr>
    <w:rPr>
      <w:rFonts w:ascii="TextBookC" w:eastAsia="Calibri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3NormDOC-txt">
    <w:name w:val="13NormDOC-txt"/>
    <w:basedOn w:val="a"/>
    <w:uiPriority w:val="99"/>
    <w:rsid w:val="00501D14"/>
    <w:pPr>
      <w:autoSpaceDE w:val="0"/>
      <w:autoSpaceDN w:val="0"/>
      <w:adjustRightInd w:val="0"/>
      <w:spacing w:before="113" w:after="0" w:line="220" w:lineRule="atLeast"/>
      <w:jc w:val="both"/>
      <w:textAlignment w:val="center"/>
    </w:pPr>
    <w:rPr>
      <w:rFonts w:ascii="TextBookC" w:eastAsia="Calibri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bul">
    <w:name w:val="13NormDOC-bul"/>
    <w:basedOn w:val="a"/>
    <w:uiPriority w:val="99"/>
    <w:rsid w:val="00501D14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eastAsia="Calibri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lst-form">
    <w:name w:val="13NormDOC-lst-form"/>
    <w:basedOn w:val="a"/>
    <w:uiPriority w:val="99"/>
    <w:rsid w:val="00501D14"/>
    <w:pPr>
      <w:tabs>
        <w:tab w:val="left" w:pos="283"/>
      </w:tabs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CenturySchlbkCyr" w:eastAsia="Calibri" w:hAnsi="CenturySchlbkCyr" w:cs="CenturySchlbkCyr"/>
      <w:i/>
      <w:iCs/>
      <w:color w:val="000000"/>
      <w:sz w:val="14"/>
      <w:szCs w:val="14"/>
    </w:rPr>
  </w:style>
  <w:style w:type="paragraph" w:styleId="af5">
    <w:name w:val="endnote text"/>
    <w:basedOn w:val="a"/>
    <w:link w:val="af6"/>
    <w:uiPriority w:val="99"/>
    <w:semiHidden/>
    <w:unhideWhenUsed/>
    <w:rsid w:val="00501D1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501D14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uiPriority w:val="99"/>
    <w:semiHidden/>
    <w:unhideWhenUsed/>
    <w:rsid w:val="00501D14"/>
    <w:rPr>
      <w:vertAlign w:val="superscript"/>
    </w:rPr>
  </w:style>
  <w:style w:type="paragraph" w:customStyle="1" w:styleId="10VREZ-txt">
    <w:name w:val="10VREZ-txt"/>
    <w:basedOn w:val="a"/>
    <w:uiPriority w:val="99"/>
    <w:rsid w:val="00501D14"/>
    <w:pPr>
      <w:autoSpaceDE w:val="0"/>
      <w:autoSpaceDN w:val="0"/>
      <w:adjustRightInd w:val="0"/>
      <w:spacing w:after="0" w:line="288" w:lineRule="auto"/>
      <w:textAlignment w:val="center"/>
    </w:pPr>
    <w:rPr>
      <w:rFonts w:ascii="CenturySchlbkCyr" w:eastAsia="Calibri" w:hAnsi="CenturySchlbkCyr" w:cs="CenturySchlbkCyr"/>
      <w:color w:val="000000"/>
      <w:spacing w:val="-2"/>
      <w:sz w:val="18"/>
      <w:szCs w:val="18"/>
      <w:u w:color="000000"/>
    </w:rPr>
  </w:style>
  <w:style w:type="character" w:customStyle="1" w:styleId="af8">
    <w:name w:val="Основной текст_"/>
    <w:link w:val="12"/>
    <w:rsid w:val="00501D14"/>
    <w:rPr>
      <w:rFonts w:ascii="Times New Roman" w:eastAsia="Times New Roman" w:hAnsi="Times New Roman"/>
      <w:b/>
      <w:bCs/>
      <w:spacing w:val="-1"/>
      <w:sz w:val="26"/>
      <w:szCs w:val="26"/>
      <w:shd w:val="clear" w:color="auto" w:fill="FFFFFF"/>
    </w:rPr>
  </w:style>
  <w:style w:type="character" w:customStyle="1" w:styleId="10pt0pt">
    <w:name w:val="Основной текст + 10 pt;Не полужирный;Интервал 0 pt"/>
    <w:rsid w:val="00501D14"/>
    <w:rPr>
      <w:rFonts w:ascii="Times New Roman" w:eastAsia="Times New Roman" w:hAnsi="Times New Roman"/>
      <w:b w:val="0"/>
      <w:bCs w:val="0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f8"/>
    <w:rsid w:val="00501D1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-1"/>
      <w:sz w:val="26"/>
      <w:szCs w:val="26"/>
    </w:rPr>
  </w:style>
  <w:style w:type="character" w:customStyle="1" w:styleId="95pt0pt">
    <w:name w:val="Основной текст + 9;5 pt;Интервал 0 pt"/>
    <w:rsid w:val="00501D14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numbering" w:customStyle="1" w:styleId="21">
    <w:name w:val="Нет списка2"/>
    <w:next w:val="a2"/>
    <w:uiPriority w:val="99"/>
    <w:semiHidden/>
    <w:unhideWhenUsed/>
    <w:rsid w:val="00501D14"/>
  </w:style>
  <w:style w:type="paragraph" w:styleId="af9">
    <w:name w:val="No Spacing"/>
    <w:link w:val="afa"/>
    <w:uiPriority w:val="1"/>
    <w:qFormat/>
    <w:rsid w:val="00630E7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57A4D"/>
    <w:rPr>
      <w:rFonts w:ascii="Times New Roman" w:eastAsia="Calibri" w:hAnsi="Times New Roman" w:cs="Times New Roman"/>
      <w:sz w:val="28"/>
      <w:szCs w:val="20"/>
      <w:u w:color="C0000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7A4D"/>
    <w:rPr>
      <w:rFonts w:ascii="Cambria" w:eastAsia="Calibri" w:hAnsi="Cambria" w:cs="Times New Roman"/>
      <w:b/>
      <w:bCs/>
      <w:i/>
      <w:iCs/>
      <w:sz w:val="28"/>
      <w:szCs w:val="28"/>
      <w:u w:color="C0000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57A4D"/>
    <w:rPr>
      <w:rFonts w:ascii="Times New Roman" w:eastAsia="Calibri" w:hAnsi="Times New Roman" w:cs="Times New Roman"/>
      <w:b/>
      <w:sz w:val="20"/>
      <w:szCs w:val="20"/>
      <w:u w:color="C00000"/>
      <w:lang w:eastAsia="ru-RU"/>
    </w:rPr>
  </w:style>
  <w:style w:type="character" w:customStyle="1" w:styleId="40">
    <w:name w:val="Заголовок 4 Знак"/>
    <w:basedOn w:val="a0"/>
    <w:link w:val="4"/>
    <w:rsid w:val="00957A4D"/>
    <w:rPr>
      <w:rFonts w:ascii="Calibri" w:eastAsia="Calibri" w:hAnsi="Calibri" w:cs="Times New Roman"/>
      <w:b/>
      <w:bCs/>
      <w:sz w:val="28"/>
      <w:szCs w:val="28"/>
      <w:u w:color="C00000"/>
      <w:lang w:eastAsia="ru-RU"/>
    </w:rPr>
  </w:style>
  <w:style w:type="character" w:customStyle="1" w:styleId="50">
    <w:name w:val="Заголовок 5 Знак"/>
    <w:basedOn w:val="a0"/>
    <w:link w:val="5"/>
    <w:rsid w:val="00957A4D"/>
    <w:rPr>
      <w:rFonts w:ascii="Calibri" w:eastAsia="Calibri" w:hAnsi="Calibri" w:cs="Times New Roman"/>
      <w:b/>
      <w:bCs/>
      <w:i/>
      <w:iCs/>
      <w:sz w:val="26"/>
      <w:szCs w:val="26"/>
      <w:u w:color="C00000"/>
      <w:lang w:eastAsia="ru-RU"/>
    </w:rPr>
  </w:style>
  <w:style w:type="character" w:customStyle="1" w:styleId="70">
    <w:name w:val="Заголовок 7 Знак"/>
    <w:basedOn w:val="a0"/>
    <w:link w:val="7"/>
    <w:rsid w:val="00957A4D"/>
    <w:rPr>
      <w:rFonts w:ascii="Calibri" w:eastAsia="Calibri" w:hAnsi="Calibri" w:cs="Times New Roman"/>
      <w:sz w:val="24"/>
      <w:szCs w:val="24"/>
      <w:u w:color="C00000"/>
      <w:lang w:eastAsia="ru-RU"/>
    </w:rPr>
  </w:style>
  <w:style w:type="character" w:customStyle="1" w:styleId="80">
    <w:name w:val="Заголовок 8 Знак"/>
    <w:basedOn w:val="a0"/>
    <w:link w:val="8"/>
    <w:rsid w:val="00957A4D"/>
    <w:rPr>
      <w:rFonts w:ascii="Calibri" w:eastAsia="Calibri" w:hAnsi="Calibri" w:cs="Times New Roman"/>
      <w:i/>
      <w:iCs/>
      <w:sz w:val="24"/>
      <w:szCs w:val="24"/>
      <w:u w:color="C00000"/>
      <w:lang w:eastAsia="ru-RU"/>
    </w:rPr>
  </w:style>
  <w:style w:type="character" w:customStyle="1" w:styleId="90">
    <w:name w:val="Заголовок 9 Знак"/>
    <w:basedOn w:val="a0"/>
    <w:link w:val="9"/>
    <w:rsid w:val="00957A4D"/>
    <w:rPr>
      <w:rFonts w:ascii="Times New Roman" w:eastAsia="Calibri" w:hAnsi="Times New Roman" w:cs="Times New Roman"/>
      <w:sz w:val="28"/>
      <w:szCs w:val="20"/>
      <w:u w:color="C0000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957A4D"/>
  </w:style>
  <w:style w:type="numbering" w:customStyle="1" w:styleId="120">
    <w:name w:val="Нет списка12"/>
    <w:next w:val="a2"/>
    <w:uiPriority w:val="99"/>
    <w:semiHidden/>
    <w:unhideWhenUsed/>
    <w:rsid w:val="00957A4D"/>
  </w:style>
  <w:style w:type="numbering" w:customStyle="1" w:styleId="111">
    <w:name w:val="Нет списка111"/>
    <w:next w:val="a2"/>
    <w:uiPriority w:val="99"/>
    <w:semiHidden/>
    <w:unhideWhenUsed/>
    <w:rsid w:val="00957A4D"/>
  </w:style>
  <w:style w:type="numbering" w:customStyle="1" w:styleId="1111">
    <w:name w:val="Нет списка1111"/>
    <w:next w:val="a2"/>
    <w:uiPriority w:val="99"/>
    <w:semiHidden/>
    <w:rsid w:val="00957A4D"/>
  </w:style>
  <w:style w:type="paragraph" w:customStyle="1" w:styleId="13">
    <w:name w:val="Без интервала1"/>
    <w:link w:val="NoSpacingChar"/>
    <w:rsid w:val="00957A4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3"/>
    <w:locked/>
    <w:rsid w:val="00957A4D"/>
    <w:rPr>
      <w:rFonts w:ascii="Calibri" w:eastAsia="Calibri" w:hAnsi="Calibri" w:cs="Times New Roman"/>
      <w:lang w:eastAsia="ru-RU"/>
    </w:rPr>
  </w:style>
  <w:style w:type="character" w:customStyle="1" w:styleId="HTML">
    <w:name w:val="Адрес HTML Знак"/>
    <w:link w:val="HTML0"/>
    <w:locked/>
    <w:rsid w:val="00957A4D"/>
    <w:rPr>
      <w:i/>
      <w:iCs/>
      <w:sz w:val="24"/>
      <w:szCs w:val="24"/>
      <w:lang w:eastAsia="ru-RU"/>
    </w:rPr>
  </w:style>
  <w:style w:type="paragraph" w:styleId="HTML0">
    <w:name w:val="HTML Address"/>
    <w:basedOn w:val="a"/>
    <w:link w:val="HTML"/>
    <w:rsid w:val="00957A4D"/>
    <w:pPr>
      <w:spacing w:after="0" w:line="240" w:lineRule="auto"/>
    </w:pPr>
    <w:rPr>
      <w:i/>
      <w:iCs/>
      <w:sz w:val="24"/>
      <w:szCs w:val="24"/>
      <w:lang w:eastAsia="ru-RU"/>
    </w:rPr>
  </w:style>
  <w:style w:type="character" w:customStyle="1" w:styleId="HTML1">
    <w:name w:val="Адрес HTML Знак1"/>
    <w:basedOn w:val="a0"/>
    <w:uiPriority w:val="99"/>
    <w:semiHidden/>
    <w:rsid w:val="00957A4D"/>
    <w:rPr>
      <w:i/>
      <w:iCs/>
    </w:rPr>
  </w:style>
  <w:style w:type="character" w:customStyle="1" w:styleId="14">
    <w:name w:val="Верхний колонтитул Знак1"/>
    <w:basedOn w:val="a0"/>
    <w:rsid w:val="00957A4D"/>
  </w:style>
  <w:style w:type="character" w:customStyle="1" w:styleId="15">
    <w:name w:val="Нижний колонтитул Знак1"/>
    <w:basedOn w:val="a0"/>
    <w:rsid w:val="00957A4D"/>
  </w:style>
  <w:style w:type="paragraph" w:styleId="afb">
    <w:name w:val="caption"/>
    <w:basedOn w:val="a"/>
    <w:next w:val="a"/>
    <w:qFormat/>
    <w:rsid w:val="00957A4D"/>
    <w:pPr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  <w:u w:color="C00000"/>
      <w:lang w:eastAsia="ru-RU"/>
    </w:rPr>
  </w:style>
  <w:style w:type="paragraph" w:styleId="afc">
    <w:name w:val="Body Text"/>
    <w:basedOn w:val="a"/>
    <w:link w:val="afd"/>
    <w:uiPriority w:val="1"/>
    <w:qFormat/>
    <w:rsid w:val="00957A4D"/>
    <w:pPr>
      <w:spacing w:after="0" w:line="240" w:lineRule="auto"/>
    </w:pPr>
    <w:rPr>
      <w:rFonts w:ascii="Times New Roman" w:eastAsia="Calibri" w:hAnsi="Times New Roman" w:cs="Times New Roman"/>
      <w:b/>
      <w:i/>
      <w:color w:val="0000CC"/>
      <w:sz w:val="56"/>
      <w:szCs w:val="24"/>
      <w:u w:color="C00000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d">
    <w:name w:val="Основной текст Знак"/>
    <w:basedOn w:val="a0"/>
    <w:link w:val="afc"/>
    <w:uiPriority w:val="1"/>
    <w:rsid w:val="00957A4D"/>
    <w:rPr>
      <w:rFonts w:ascii="Times New Roman" w:eastAsia="Calibri" w:hAnsi="Times New Roman" w:cs="Times New Roman"/>
      <w:b/>
      <w:i/>
      <w:color w:val="0000CC"/>
      <w:sz w:val="56"/>
      <w:szCs w:val="24"/>
      <w:u w:color="C00000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16">
    <w:name w:val="1"/>
    <w:basedOn w:val="a"/>
    <w:next w:val="afe"/>
    <w:link w:val="aff"/>
    <w:qFormat/>
    <w:rsid w:val="00957A4D"/>
    <w:pPr>
      <w:spacing w:after="0" w:line="240" w:lineRule="auto"/>
      <w:jc w:val="center"/>
    </w:pPr>
    <w:rPr>
      <w:rFonts w:eastAsia="Calibri"/>
      <w:sz w:val="32"/>
      <w:szCs w:val="24"/>
      <w:u w:color="C00000"/>
      <w:lang w:eastAsia="ru-RU"/>
    </w:rPr>
  </w:style>
  <w:style w:type="character" w:customStyle="1" w:styleId="aff">
    <w:name w:val="Название Знак"/>
    <w:link w:val="16"/>
    <w:locked/>
    <w:rsid w:val="00957A4D"/>
    <w:rPr>
      <w:rFonts w:eastAsia="Calibri"/>
      <w:sz w:val="32"/>
      <w:szCs w:val="24"/>
      <w:u w:color="C00000"/>
      <w:lang w:eastAsia="ru-RU"/>
    </w:rPr>
  </w:style>
  <w:style w:type="character" w:customStyle="1" w:styleId="aff0">
    <w:name w:val="Основной текст с отступом Знак"/>
    <w:link w:val="aff1"/>
    <w:uiPriority w:val="99"/>
    <w:locked/>
    <w:rsid w:val="00957A4D"/>
    <w:rPr>
      <w:rFonts w:ascii="Times New Roman CYR" w:hAnsi="Times New Roman CYR"/>
      <w:lang w:eastAsia="ru-RU"/>
    </w:rPr>
  </w:style>
  <w:style w:type="paragraph" w:styleId="aff1">
    <w:name w:val="Body Text Indent"/>
    <w:basedOn w:val="a"/>
    <w:link w:val="aff0"/>
    <w:uiPriority w:val="99"/>
    <w:rsid w:val="00957A4D"/>
    <w:pPr>
      <w:spacing w:after="0" w:line="360" w:lineRule="atLeast"/>
      <w:ind w:firstLine="709"/>
      <w:jc w:val="both"/>
    </w:pPr>
    <w:rPr>
      <w:rFonts w:ascii="Times New Roman CYR" w:hAnsi="Times New Roman CYR"/>
      <w:lang w:eastAsia="ru-RU"/>
    </w:rPr>
  </w:style>
  <w:style w:type="character" w:customStyle="1" w:styleId="17">
    <w:name w:val="Основной текст с отступом Знак1"/>
    <w:basedOn w:val="a0"/>
    <w:uiPriority w:val="99"/>
    <w:semiHidden/>
    <w:rsid w:val="00957A4D"/>
  </w:style>
  <w:style w:type="paragraph" w:styleId="aff2">
    <w:name w:val="Subtitle"/>
    <w:basedOn w:val="a"/>
    <w:next w:val="a"/>
    <w:link w:val="aff3"/>
    <w:qFormat/>
    <w:rsid w:val="00957A4D"/>
    <w:pPr>
      <w:spacing w:after="60" w:line="240" w:lineRule="auto"/>
      <w:jc w:val="center"/>
      <w:outlineLvl w:val="1"/>
    </w:pPr>
    <w:rPr>
      <w:rFonts w:ascii="Cambria" w:eastAsia="Calibri" w:hAnsi="Cambria" w:cs="Times New Roman"/>
      <w:sz w:val="24"/>
      <w:szCs w:val="24"/>
      <w:u w:color="C00000"/>
      <w:lang w:eastAsia="ru-RU"/>
    </w:rPr>
  </w:style>
  <w:style w:type="character" w:customStyle="1" w:styleId="aff3">
    <w:name w:val="Подзаголовок Знак"/>
    <w:basedOn w:val="a0"/>
    <w:link w:val="aff2"/>
    <w:rsid w:val="00957A4D"/>
    <w:rPr>
      <w:rFonts w:ascii="Cambria" w:eastAsia="Calibri" w:hAnsi="Cambria" w:cs="Times New Roman"/>
      <w:sz w:val="24"/>
      <w:szCs w:val="24"/>
      <w:u w:color="C00000"/>
      <w:lang w:eastAsia="ru-RU"/>
    </w:rPr>
  </w:style>
  <w:style w:type="character" w:customStyle="1" w:styleId="22">
    <w:name w:val="Основной текст 2 Знак"/>
    <w:link w:val="23"/>
    <w:locked/>
    <w:rsid w:val="00957A4D"/>
    <w:rPr>
      <w:bCs/>
      <w:iCs/>
      <w:color w:val="000000"/>
      <w:sz w:val="24"/>
      <w:szCs w:val="24"/>
      <w:lang w:eastAsia="ru-RU"/>
    </w:rPr>
  </w:style>
  <w:style w:type="paragraph" w:styleId="23">
    <w:name w:val="Body Text 2"/>
    <w:basedOn w:val="a"/>
    <w:link w:val="22"/>
    <w:rsid w:val="00957A4D"/>
    <w:pPr>
      <w:spacing w:after="0" w:line="240" w:lineRule="auto"/>
    </w:pPr>
    <w:rPr>
      <w:bCs/>
      <w:iCs/>
      <w:color w:val="000000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957A4D"/>
  </w:style>
  <w:style w:type="character" w:customStyle="1" w:styleId="32">
    <w:name w:val="Основной текст 3 Знак"/>
    <w:link w:val="33"/>
    <w:locked/>
    <w:rsid w:val="00957A4D"/>
    <w:rPr>
      <w:sz w:val="16"/>
      <w:szCs w:val="16"/>
      <w:lang w:eastAsia="ru-RU"/>
    </w:rPr>
  </w:style>
  <w:style w:type="paragraph" w:styleId="33">
    <w:name w:val="Body Text 3"/>
    <w:basedOn w:val="a"/>
    <w:link w:val="32"/>
    <w:rsid w:val="00957A4D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957A4D"/>
    <w:rPr>
      <w:sz w:val="16"/>
      <w:szCs w:val="16"/>
    </w:rPr>
  </w:style>
  <w:style w:type="character" w:customStyle="1" w:styleId="24">
    <w:name w:val="Основной текст с отступом 2 Знак"/>
    <w:link w:val="25"/>
    <w:locked/>
    <w:rsid w:val="00957A4D"/>
    <w:rPr>
      <w:rFonts w:ascii="Calibri" w:hAnsi="Calibri"/>
      <w:lang w:eastAsia="ru-RU"/>
    </w:rPr>
  </w:style>
  <w:style w:type="paragraph" w:styleId="25">
    <w:name w:val="Body Text Indent 2"/>
    <w:basedOn w:val="a"/>
    <w:link w:val="24"/>
    <w:rsid w:val="00957A4D"/>
    <w:pPr>
      <w:spacing w:after="120" w:line="480" w:lineRule="auto"/>
      <w:ind w:left="283"/>
    </w:pPr>
    <w:rPr>
      <w:rFonts w:ascii="Calibri" w:hAnsi="Calibri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957A4D"/>
  </w:style>
  <w:style w:type="character" w:customStyle="1" w:styleId="aff4">
    <w:name w:val="Схема документа Знак"/>
    <w:link w:val="aff5"/>
    <w:semiHidden/>
    <w:locked/>
    <w:rsid w:val="00957A4D"/>
    <w:rPr>
      <w:rFonts w:ascii="Tahoma" w:hAnsi="Tahoma"/>
      <w:sz w:val="16"/>
      <w:szCs w:val="16"/>
      <w:lang w:eastAsia="ru-RU"/>
    </w:rPr>
  </w:style>
  <w:style w:type="paragraph" w:styleId="aff5">
    <w:name w:val="Document Map"/>
    <w:basedOn w:val="a"/>
    <w:link w:val="aff4"/>
    <w:semiHidden/>
    <w:rsid w:val="00957A4D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18">
    <w:name w:val="Схема документа Знак1"/>
    <w:basedOn w:val="a0"/>
    <w:uiPriority w:val="99"/>
    <w:semiHidden/>
    <w:rsid w:val="00957A4D"/>
    <w:rPr>
      <w:rFonts w:ascii="Segoe UI" w:hAnsi="Segoe UI" w:cs="Segoe UI"/>
      <w:sz w:val="16"/>
      <w:szCs w:val="16"/>
    </w:rPr>
  </w:style>
  <w:style w:type="paragraph" w:customStyle="1" w:styleId="19">
    <w:name w:val="Абзац списка1"/>
    <w:basedOn w:val="a"/>
    <w:rsid w:val="00957A4D"/>
    <w:pPr>
      <w:spacing w:after="200" w:line="276" w:lineRule="auto"/>
      <w:ind w:left="720" w:hanging="357"/>
      <w:contextualSpacing/>
    </w:pPr>
    <w:rPr>
      <w:rFonts w:ascii="Calibri" w:eastAsia="Times New Roman" w:hAnsi="Calibri" w:cs="Times New Roman"/>
      <w:u w:color="C00000"/>
    </w:rPr>
  </w:style>
  <w:style w:type="paragraph" w:customStyle="1" w:styleId="112">
    <w:name w:val="Абзац списка11"/>
    <w:basedOn w:val="a"/>
    <w:rsid w:val="00957A4D"/>
    <w:pPr>
      <w:spacing w:after="200" w:line="276" w:lineRule="auto"/>
      <w:ind w:left="720"/>
      <w:contextualSpacing/>
    </w:pPr>
    <w:rPr>
      <w:rFonts w:ascii="Calibri" w:eastAsia="Calibri" w:hAnsi="Calibri" w:cs="Times New Roman"/>
      <w:u w:color="C00000"/>
    </w:rPr>
  </w:style>
  <w:style w:type="paragraph" w:customStyle="1" w:styleId="212">
    <w:name w:val="Основной текст 21"/>
    <w:basedOn w:val="a"/>
    <w:rsid w:val="00957A4D"/>
    <w:pPr>
      <w:overflowPunct w:val="0"/>
      <w:autoSpaceDE w:val="0"/>
      <w:autoSpaceDN w:val="0"/>
      <w:adjustRightInd w:val="0"/>
      <w:spacing w:after="0" w:line="240" w:lineRule="auto"/>
      <w:ind w:firstLine="284"/>
    </w:pPr>
    <w:rPr>
      <w:rFonts w:ascii="Times New Roman" w:eastAsia="Calibri" w:hAnsi="Times New Roman" w:cs="Times New Roman"/>
      <w:sz w:val="20"/>
      <w:szCs w:val="20"/>
      <w:u w:color="C00000"/>
      <w:lang w:eastAsia="ru-RU"/>
    </w:rPr>
  </w:style>
  <w:style w:type="paragraph" w:customStyle="1" w:styleId="26">
    <w:name w:val="Абзац списка2"/>
    <w:basedOn w:val="a"/>
    <w:rsid w:val="00957A4D"/>
    <w:pPr>
      <w:spacing w:after="200" w:line="276" w:lineRule="auto"/>
      <w:ind w:left="720"/>
      <w:contextualSpacing/>
    </w:pPr>
    <w:rPr>
      <w:rFonts w:ascii="Calibri" w:eastAsia="Calibri" w:hAnsi="Calibri" w:cs="Times New Roman"/>
      <w:u w:color="C00000"/>
    </w:rPr>
  </w:style>
  <w:style w:type="paragraph" w:customStyle="1" w:styleId="220">
    <w:name w:val="Основной текст 22"/>
    <w:basedOn w:val="a"/>
    <w:rsid w:val="00957A4D"/>
    <w:pPr>
      <w:overflowPunct w:val="0"/>
      <w:autoSpaceDE w:val="0"/>
      <w:autoSpaceDN w:val="0"/>
      <w:adjustRightInd w:val="0"/>
      <w:spacing w:after="0" w:line="240" w:lineRule="auto"/>
      <w:ind w:firstLine="284"/>
    </w:pPr>
    <w:rPr>
      <w:rFonts w:ascii="Times New Roman" w:eastAsia="Calibri" w:hAnsi="Times New Roman" w:cs="Times New Roman"/>
      <w:sz w:val="20"/>
      <w:szCs w:val="20"/>
      <w:u w:color="C00000"/>
      <w:lang w:eastAsia="ru-RU"/>
    </w:rPr>
  </w:style>
  <w:style w:type="character" w:customStyle="1" w:styleId="1a">
    <w:name w:val="Заголовок №1_"/>
    <w:link w:val="1b"/>
    <w:locked/>
    <w:rsid w:val="00957A4D"/>
    <w:rPr>
      <w:sz w:val="23"/>
      <w:szCs w:val="23"/>
      <w:shd w:val="clear" w:color="auto" w:fill="FFFFFF"/>
    </w:rPr>
  </w:style>
  <w:style w:type="paragraph" w:customStyle="1" w:styleId="1b">
    <w:name w:val="Заголовок №1"/>
    <w:basedOn w:val="a"/>
    <w:link w:val="1a"/>
    <w:rsid w:val="00957A4D"/>
    <w:pPr>
      <w:shd w:val="clear" w:color="auto" w:fill="FFFFFF"/>
      <w:spacing w:after="300" w:line="240" w:lineRule="atLeast"/>
      <w:outlineLvl w:val="0"/>
    </w:pPr>
    <w:rPr>
      <w:sz w:val="23"/>
      <w:szCs w:val="23"/>
      <w:shd w:val="clear" w:color="auto" w:fill="FFFFFF"/>
    </w:rPr>
  </w:style>
  <w:style w:type="paragraph" w:customStyle="1" w:styleId="34">
    <w:name w:val="Основной текст3"/>
    <w:basedOn w:val="a"/>
    <w:rsid w:val="00957A4D"/>
    <w:pPr>
      <w:shd w:val="clear" w:color="auto" w:fill="FFFFFF"/>
      <w:spacing w:before="300" w:after="240" w:line="274" w:lineRule="exact"/>
      <w:jc w:val="both"/>
    </w:pPr>
    <w:rPr>
      <w:sz w:val="23"/>
      <w:szCs w:val="23"/>
      <w:shd w:val="clear" w:color="auto" w:fill="FFFFFF"/>
    </w:rPr>
  </w:style>
  <w:style w:type="paragraph" w:styleId="afe">
    <w:name w:val="Title"/>
    <w:basedOn w:val="a"/>
    <w:next w:val="afc"/>
    <w:link w:val="27"/>
    <w:uiPriority w:val="10"/>
    <w:qFormat/>
    <w:rsid w:val="00957A4D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u w:color="C00000"/>
      <w:lang w:eastAsia="ar-SA"/>
    </w:rPr>
  </w:style>
  <w:style w:type="character" w:customStyle="1" w:styleId="27">
    <w:name w:val="Название Знак2"/>
    <w:basedOn w:val="a0"/>
    <w:link w:val="afe"/>
    <w:uiPriority w:val="10"/>
    <w:rsid w:val="00957A4D"/>
    <w:rPr>
      <w:rFonts w:ascii="Arial" w:eastAsia="MS Mincho" w:hAnsi="Arial" w:cs="Tahoma"/>
      <w:sz w:val="28"/>
      <w:szCs w:val="28"/>
      <w:u w:color="C00000"/>
      <w:lang w:eastAsia="ar-SA"/>
    </w:rPr>
  </w:style>
  <w:style w:type="paragraph" w:customStyle="1" w:styleId="1c">
    <w:name w:val="Название1"/>
    <w:basedOn w:val="a"/>
    <w:uiPriority w:val="10"/>
    <w:qFormat/>
    <w:rsid w:val="00957A4D"/>
    <w:pPr>
      <w:suppressLineNumbers/>
      <w:suppressAutoHyphens/>
      <w:spacing w:before="120" w:after="120" w:line="240" w:lineRule="auto"/>
    </w:pPr>
    <w:rPr>
      <w:rFonts w:ascii="Arial" w:eastAsia="Calibri" w:hAnsi="Arial" w:cs="Tahoma"/>
      <w:i/>
      <w:iCs/>
      <w:sz w:val="20"/>
      <w:szCs w:val="24"/>
      <w:u w:color="C00000"/>
      <w:lang w:eastAsia="ar-SA"/>
    </w:rPr>
  </w:style>
  <w:style w:type="paragraph" w:customStyle="1" w:styleId="1d">
    <w:name w:val="Указатель1"/>
    <w:basedOn w:val="a"/>
    <w:rsid w:val="00957A4D"/>
    <w:pPr>
      <w:suppressLineNumbers/>
      <w:suppressAutoHyphens/>
      <w:spacing w:after="0" w:line="240" w:lineRule="auto"/>
    </w:pPr>
    <w:rPr>
      <w:rFonts w:ascii="Arial" w:eastAsia="Calibri" w:hAnsi="Arial" w:cs="Tahoma"/>
      <w:sz w:val="24"/>
      <w:szCs w:val="24"/>
      <w:u w:color="C00000"/>
      <w:lang w:eastAsia="ar-SA"/>
    </w:rPr>
  </w:style>
  <w:style w:type="paragraph" w:customStyle="1" w:styleId="aff6">
    <w:name w:val="Содержимое таблицы"/>
    <w:basedOn w:val="a"/>
    <w:rsid w:val="00957A4D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u w:color="C00000"/>
      <w:lang w:eastAsia="ar-SA"/>
    </w:rPr>
  </w:style>
  <w:style w:type="paragraph" w:customStyle="1" w:styleId="aff7">
    <w:name w:val="Заголовок таблицы"/>
    <w:basedOn w:val="aff6"/>
    <w:rsid w:val="00957A4D"/>
    <w:pPr>
      <w:jc w:val="center"/>
    </w:pPr>
    <w:rPr>
      <w:b/>
      <w:bCs/>
    </w:rPr>
  </w:style>
  <w:style w:type="character" w:customStyle="1" w:styleId="1e">
    <w:name w:val="Слабое выделение1"/>
    <w:rsid w:val="00957A4D"/>
    <w:rPr>
      <w:rFonts w:cs="Times New Roman"/>
      <w:i/>
      <w:iCs/>
      <w:color w:val="808080"/>
    </w:rPr>
  </w:style>
  <w:style w:type="character" w:customStyle="1" w:styleId="Zag11">
    <w:name w:val="Zag_11"/>
    <w:rsid w:val="00957A4D"/>
  </w:style>
  <w:style w:type="character" w:customStyle="1" w:styleId="1f">
    <w:name w:val="Знак Знак1"/>
    <w:rsid w:val="00957A4D"/>
    <w:rPr>
      <w:rFonts w:ascii="Times New Roman" w:hAnsi="Times New Roman"/>
      <w:sz w:val="28"/>
      <w:lang w:eastAsia="ru-RU"/>
    </w:rPr>
  </w:style>
  <w:style w:type="character" w:customStyle="1" w:styleId="113">
    <w:name w:val="Знак Знак11"/>
    <w:rsid w:val="00957A4D"/>
    <w:rPr>
      <w:rFonts w:ascii="Times New Roman" w:hAnsi="Times New Roman"/>
      <w:sz w:val="28"/>
      <w:lang w:eastAsia="ru-RU"/>
    </w:rPr>
  </w:style>
  <w:style w:type="character" w:customStyle="1" w:styleId="aff8">
    <w:name w:val="Основной текст + Полужирный"/>
    <w:rsid w:val="00957A4D"/>
    <w:rPr>
      <w:b/>
      <w:bCs/>
      <w:sz w:val="23"/>
      <w:szCs w:val="23"/>
      <w:shd w:val="clear" w:color="auto" w:fill="FFFFFF"/>
      <w:lang w:bidi="ar-SA"/>
    </w:rPr>
  </w:style>
  <w:style w:type="character" w:customStyle="1" w:styleId="121">
    <w:name w:val="Заголовок №1 (2)_"/>
    <w:rsid w:val="00957A4D"/>
    <w:rPr>
      <w:rFonts w:ascii="Times New Roman" w:hAnsi="Times New Roman" w:cs="Times New Roman"/>
      <w:spacing w:val="0"/>
      <w:sz w:val="23"/>
      <w:szCs w:val="23"/>
      <w:u w:val="none"/>
      <w:effect w:val="none"/>
    </w:rPr>
  </w:style>
  <w:style w:type="character" w:customStyle="1" w:styleId="122">
    <w:name w:val="Заголовок №1 (2)"/>
    <w:rsid w:val="00957A4D"/>
    <w:rPr>
      <w:rFonts w:ascii="Times New Roman" w:hAnsi="Times New Roman" w:cs="Times New Roman"/>
      <w:spacing w:val="0"/>
      <w:sz w:val="23"/>
      <w:szCs w:val="23"/>
      <w:u w:val="single"/>
      <w:effect w:val="none"/>
    </w:rPr>
  </w:style>
  <w:style w:type="character" w:customStyle="1" w:styleId="aff9">
    <w:name w:val="Основной текст + Курсив"/>
    <w:rsid w:val="00957A4D"/>
    <w:rPr>
      <w:i/>
      <w:iCs/>
      <w:sz w:val="23"/>
      <w:szCs w:val="23"/>
      <w:shd w:val="clear" w:color="auto" w:fill="FFFFFF"/>
      <w:lang w:bidi="ar-SA"/>
    </w:rPr>
  </w:style>
  <w:style w:type="character" w:customStyle="1" w:styleId="WW8Num1z0">
    <w:name w:val="WW8Num1z0"/>
    <w:rsid w:val="00957A4D"/>
    <w:rPr>
      <w:rFonts w:ascii="Times New Roman" w:hAnsi="Times New Roman"/>
    </w:rPr>
  </w:style>
  <w:style w:type="character" w:customStyle="1" w:styleId="1f0">
    <w:name w:val="Основной шрифт абзаца1"/>
    <w:rsid w:val="00957A4D"/>
  </w:style>
  <w:style w:type="character" w:customStyle="1" w:styleId="apple-style-span">
    <w:name w:val="apple-style-span"/>
    <w:rsid w:val="00957A4D"/>
    <w:rPr>
      <w:rFonts w:cs="Times New Roman"/>
    </w:rPr>
  </w:style>
  <w:style w:type="character" w:customStyle="1" w:styleId="apple-converted-space">
    <w:name w:val="apple-converted-space"/>
    <w:rsid w:val="00957A4D"/>
    <w:rPr>
      <w:rFonts w:cs="Times New Roman"/>
    </w:rPr>
  </w:style>
  <w:style w:type="paragraph" w:styleId="affa">
    <w:name w:val="Normal (Web)"/>
    <w:basedOn w:val="a"/>
    <w:link w:val="affb"/>
    <w:uiPriority w:val="99"/>
    <w:rsid w:val="00957A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u w:color="C00000"/>
      <w:lang w:eastAsia="ru-RU"/>
    </w:rPr>
  </w:style>
  <w:style w:type="character" w:customStyle="1" w:styleId="affb">
    <w:name w:val="Обычный (веб) Знак"/>
    <w:link w:val="affa"/>
    <w:uiPriority w:val="99"/>
    <w:locked/>
    <w:rsid w:val="00957A4D"/>
    <w:rPr>
      <w:rFonts w:ascii="Times New Roman" w:eastAsia="Calibri" w:hAnsi="Times New Roman" w:cs="Times New Roman"/>
      <w:sz w:val="24"/>
      <w:szCs w:val="24"/>
      <w:u w:color="C00000"/>
      <w:lang w:eastAsia="ru-RU"/>
    </w:rPr>
  </w:style>
  <w:style w:type="character" w:styleId="affc">
    <w:name w:val="Emphasis"/>
    <w:qFormat/>
    <w:rsid w:val="00957A4D"/>
    <w:rPr>
      <w:i/>
    </w:rPr>
  </w:style>
  <w:style w:type="character" w:styleId="affd">
    <w:name w:val="Strong"/>
    <w:uiPriority w:val="22"/>
    <w:qFormat/>
    <w:rsid w:val="00957A4D"/>
    <w:rPr>
      <w:b/>
    </w:rPr>
  </w:style>
  <w:style w:type="paragraph" w:customStyle="1" w:styleId="affe">
    <w:name w:val="Знак"/>
    <w:basedOn w:val="a"/>
    <w:rsid w:val="00957A4D"/>
    <w:pPr>
      <w:spacing w:after="200" w:line="240" w:lineRule="exact"/>
    </w:pPr>
    <w:rPr>
      <w:rFonts w:ascii="Verdana" w:eastAsia="Calibri" w:hAnsi="Verdana" w:cs="Times New Roman"/>
      <w:sz w:val="20"/>
      <w:szCs w:val="20"/>
      <w:u w:color="C00000"/>
      <w:lang w:val="en-US"/>
    </w:rPr>
  </w:style>
  <w:style w:type="paragraph" w:customStyle="1" w:styleId="28">
    <w:name w:val="Стиль2"/>
    <w:next w:val="13"/>
    <w:link w:val="29"/>
    <w:qFormat/>
    <w:rsid w:val="00957A4D"/>
    <w:pPr>
      <w:spacing w:after="200" w:line="276" w:lineRule="auto"/>
    </w:pPr>
    <w:rPr>
      <w:rFonts w:ascii="Cambria" w:eastAsia="Calibri" w:hAnsi="Cambria" w:cs="Times New Roman"/>
      <w:color w:val="FF0000"/>
      <w:sz w:val="24"/>
      <w:szCs w:val="24"/>
      <w:u w:val="single"/>
      <w:lang w:val="en-US" w:eastAsia="ru-RU"/>
    </w:rPr>
  </w:style>
  <w:style w:type="character" w:customStyle="1" w:styleId="29">
    <w:name w:val="Стиль2 Знак"/>
    <w:link w:val="28"/>
    <w:locked/>
    <w:rsid w:val="00957A4D"/>
    <w:rPr>
      <w:rFonts w:ascii="Cambria" w:eastAsia="Calibri" w:hAnsi="Cambria" w:cs="Times New Roman"/>
      <w:color w:val="FF0000"/>
      <w:sz w:val="24"/>
      <w:szCs w:val="24"/>
      <w:u w:val="single"/>
      <w:lang w:val="en-US" w:eastAsia="ru-RU"/>
    </w:rPr>
  </w:style>
  <w:style w:type="paragraph" w:customStyle="1" w:styleId="NormalPP">
    <w:name w:val="Normal PP"/>
    <w:basedOn w:val="a"/>
    <w:rsid w:val="00957A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u w:color="C00000"/>
      <w:lang w:val="en-US" w:eastAsia="ru-RU"/>
    </w:rPr>
  </w:style>
  <w:style w:type="paragraph" w:customStyle="1" w:styleId="western">
    <w:name w:val="western"/>
    <w:basedOn w:val="a"/>
    <w:rsid w:val="00957A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u w:color="C0000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57A4D"/>
    <w:rPr>
      <w:rFonts w:ascii="Times New Roman" w:hAnsi="Times New Roman"/>
      <w:sz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rsid w:val="00957A4D"/>
    <w:rPr>
      <w:rFonts w:ascii="Times New Roman" w:hAnsi="Times New Roman"/>
      <w:sz w:val="24"/>
      <w:u w:val="none"/>
      <w:effect w:val="none"/>
    </w:rPr>
  </w:style>
  <w:style w:type="paragraph" w:customStyle="1" w:styleId="afff">
    <w:name w:val="А_основной"/>
    <w:basedOn w:val="a"/>
    <w:link w:val="afff0"/>
    <w:uiPriority w:val="99"/>
    <w:qFormat/>
    <w:rsid w:val="00957A4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customStyle="1" w:styleId="afff0">
    <w:name w:val="А_основной Знак"/>
    <w:link w:val="afff"/>
    <w:uiPriority w:val="99"/>
    <w:locked/>
    <w:rsid w:val="00957A4D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customStyle="1" w:styleId="afff1">
    <w:name w:val="Стиль"/>
    <w:rsid w:val="00957A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u w:color="C00000"/>
      <w:lang w:eastAsia="ru-RU"/>
    </w:rPr>
  </w:style>
  <w:style w:type="paragraph" w:customStyle="1" w:styleId="Osnova">
    <w:name w:val="Osnova"/>
    <w:basedOn w:val="a"/>
    <w:rsid w:val="00957A4D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u w:color="C00000"/>
      <w:lang w:val="en-US" w:eastAsia="ru-RU"/>
    </w:rPr>
  </w:style>
  <w:style w:type="character" w:customStyle="1" w:styleId="highlight">
    <w:name w:val="highlight"/>
    <w:rsid w:val="00957A4D"/>
    <w:rPr>
      <w:rFonts w:cs="Times New Roman"/>
    </w:rPr>
  </w:style>
  <w:style w:type="character" w:customStyle="1" w:styleId="1f1">
    <w:name w:val="Сильная ссылка1"/>
    <w:rsid w:val="00957A4D"/>
    <w:rPr>
      <w:b/>
      <w:smallCaps/>
      <w:color w:val="C0504D"/>
      <w:spacing w:val="5"/>
      <w:u w:val="single"/>
    </w:rPr>
  </w:style>
  <w:style w:type="paragraph" w:customStyle="1" w:styleId="311">
    <w:name w:val="Основной текст 31"/>
    <w:basedOn w:val="a"/>
    <w:rsid w:val="00957A4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  <w:u w:color="C00000"/>
      <w:lang w:eastAsia="ru-RU"/>
    </w:rPr>
  </w:style>
  <w:style w:type="paragraph" w:customStyle="1" w:styleId="style1">
    <w:name w:val="style1"/>
    <w:basedOn w:val="a"/>
    <w:rsid w:val="00957A4D"/>
    <w:pPr>
      <w:spacing w:before="100" w:beforeAutospacing="1" w:after="100" w:afterAutospacing="1" w:line="240" w:lineRule="auto"/>
    </w:pPr>
    <w:rPr>
      <w:rFonts w:ascii="Verdana" w:eastAsia="Calibri" w:hAnsi="Verdana" w:cs="Times New Roman"/>
      <w:sz w:val="18"/>
      <w:szCs w:val="18"/>
      <w:u w:color="C00000"/>
      <w:lang w:eastAsia="ru-RU"/>
    </w:rPr>
  </w:style>
  <w:style w:type="paragraph" w:customStyle="1" w:styleId="style3">
    <w:name w:val="style3"/>
    <w:basedOn w:val="a"/>
    <w:rsid w:val="00957A4D"/>
    <w:pPr>
      <w:spacing w:before="100" w:beforeAutospacing="1" w:after="100" w:afterAutospacing="1" w:line="240" w:lineRule="auto"/>
    </w:pPr>
    <w:rPr>
      <w:rFonts w:ascii="Verdana" w:eastAsia="Calibri" w:hAnsi="Verdana" w:cs="Times New Roman"/>
      <w:b/>
      <w:bCs/>
      <w:sz w:val="18"/>
      <w:szCs w:val="18"/>
      <w:u w:color="C00000"/>
      <w:lang w:eastAsia="ru-RU"/>
    </w:rPr>
  </w:style>
  <w:style w:type="character" w:customStyle="1" w:styleId="s3">
    <w:name w:val="s3"/>
    <w:rsid w:val="00957A4D"/>
    <w:rPr>
      <w:rFonts w:ascii="Arial" w:hAnsi="Arial"/>
      <w:sz w:val="24"/>
    </w:rPr>
  </w:style>
  <w:style w:type="paragraph" w:customStyle="1" w:styleId="afff2">
    <w:name w:val="Знак Знак Знак Знак"/>
    <w:basedOn w:val="a"/>
    <w:rsid w:val="00957A4D"/>
    <w:pPr>
      <w:spacing w:after="200" w:line="240" w:lineRule="exact"/>
    </w:pPr>
    <w:rPr>
      <w:rFonts w:ascii="Verdana" w:eastAsia="Calibri" w:hAnsi="Verdana" w:cs="Times New Roman"/>
      <w:sz w:val="20"/>
      <w:szCs w:val="20"/>
      <w:u w:color="C00000"/>
      <w:lang w:val="en-US"/>
    </w:rPr>
  </w:style>
  <w:style w:type="character" w:styleId="afff3">
    <w:name w:val="page number"/>
    <w:rsid w:val="00957A4D"/>
    <w:rPr>
      <w:rFonts w:cs="Times New Roman"/>
    </w:rPr>
  </w:style>
  <w:style w:type="paragraph" w:styleId="2a">
    <w:name w:val="List 2"/>
    <w:basedOn w:val="a"/>
    <w:rsid w:val="00957A4D"/>
    <w:pPr>
      <w:spacing w:after="0" w:line="240" w:lineRule="auto"/>
      <w:ind w:left="566" w:hanging="283"/>
      <w:contextualSpacing/>
    </w:pPr>
    <w:rPr>
      <w:rFonts w:ascii="Times New Roman" w:eastAsia="Calibri" w:hAnsi="Times New Roman" w:cs="Times New Roman"/>
      <w:sz w:val="24"/>
      <w:szCs w:val="24"/>
      <w:u w:color="C00000"/>
      <w:lang w:eastAsia="ru-RU"/>
    </w:rPr>
  </w:style>
  <w:style w:type="paragraph" w:styleId="afff4">
    <w:name w:val="List"/>
    <w:basedOn w:val="afc"/>
    <w:rsid w:val="00957A4D"/>
    <w:pPr>
      <w:suppressAutoHyphens/>
      <w:spacing w:after="120"/>
    </w:pPr>
    <w:rPr>
      <w:rFonts w:ascii="Arial" w:hAnsi="Arial" w:cs="Tahoma"/>
      <w:b w:val="0"/>
      <w:i w:val="0"/>
      <w:color w:val="auto"/>
      <w:sz w:val="24"/>
      <w:lang w:eastAsia="ar-SA"/>
      <w14:shadow w14:blurRad="0" w14:dist="0" w14:dir="0" w14:sx="0" w14:sy="0" w14:kx="0" w14:ky="0" w14:algn="none">
        <w14:srgbClr w14:val="000000"/>
      </w14:shadow>
    </w:rPr>
  </w:style>
  <w:style w:type="paragraph" w:customStyle="1" w:styleId="114">
    <w:name w:val="Без интервала11"/>
    <w:rsid w:val="00957A4D"/>
    <w:pPr>
      <w:spacing w:after="0" w:line="240" w:lineRule="auto"/>
    </w:pPr>
    <w:rPr>
      <w:rFonts w:ascii="Calibri" w:eastAsia="Calibri" w:hAnsi="Calibri" w:cs="Times New Roman"/>
      <w:u w:color="C00000"/>
    </w:rPr>
  </w:style>
  <w:style w:type="paragraph" w:customStyle="1" w:styleId="312">
    <w:name w:val="Основной текст с отступом 31"/>
    <w:basedOn w:val="a"/>
    <w:rsid w:val="00957A4D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u w:color="C00000"/>
      <w:lang w:eastAsia="zh-CN"/>
    </w:rPr>
  </w:style>
  <w:style w:type="paragraph" w:customStyle="1" w:styleId="Default">
    <w:name w:val="Default"/>
    <w:rsid w:val="00957A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C00000"/>
    </w:rPr>
  </w:style>
  <w:style w:type="table" w:customStyle="1" w:styleId="1f2">
    <w:name w:val="Сетка таблицы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ocked/>
    <w:rsid w:val="00957A4D"/>
    <w:rPr>
      <w:rFonts w:ascii="Times New Roman" w:hAnsi="Times New Roman" w:cs="Times New Roman"/>
      <w:sz w:val="20"/>
      <w:szCs w:val="20"/>
      <w:u w:color="C00000"/>
      <w:lang w:eastAsia="ru-RU"/>
    </w:rPr>
  </w:style>
  <w:style w:type="character" w:customStyle="1" w:styleId="Heading2Char">
    <w:name w:val="Heading 2 Char"/>
    <w:locked/>
    <w:rsid w:val="00957A4D"/>
    <w:rPr>
      <w:rFonts w:ascii="Cambria" w:hAnsi="Cambria" w:cs="Times New Roman"/>
      <w:b/>
      <w:bCs/>
      <w:i/>
      <w:iCs/>
      <w:sz w:val="28"/>
      <w:szCs w:val="28"/>
      <w:u w:color="C00000"/>
      <w:lang w:eastAsia="ru-RU"/>
    </w:rPr>
  </w:style>
  <w:style w:type="character" w:customStyle="1" w:styleId="Heading3Char">
    <w:name w:val="Heading 3 Char"/>
    <w:locked/>
    <w:rsid w:val="00957A4D"/>
    <w:rPr>
      <w:rFonts w:ascii="Times New Roman" w:hAnsi="Times New Roman" w:cs="Times New Roman"/>
      <w:b/>
      <w:sz w:val="20"/>
      <w:szCs w:val="20"/>
      <w:u w:color="C00000"/>
      <w:lang w:eastAsia="ru-RU"/>
    </w:rPr>
  </w:style>
  <w:style w:type="character" w:customStyle="1" w:styleId="Heading4Char">
    <w:name w:val="Heading 4 Char"/>
    <w:locked/>
    <w:rsid w:val="00957A4D"/>
    <w:rPr>
      <w:rFonts w:ascii="Calibri" w:hAnsi="Calibri" w:cs="Times New Roman"/>
      <w:b/>
      <w:bCs/>
      <w:sz w:val="28"/>
      <w:szCs w:val="28"/>
      <w:u w:color="C00000"/>
      <w:lang w:eastAsia="ru-RU"/>
    </w:rPr>
  </w:style>
  <w:style w:type="character" w:customStyle="1" w:styleId="Heading5Char">
    <w:name w:val="Heading 5 Char"/>
    <w:locked/>
    <w:rsid w:val="00957A4D"/>
    <w:rPr>
      <w:rFonts w:ascii="Calibri" w:hAnsi="Calibri" w:cs="Times New Roman"/>
      <w:b/>
      <w:bCs/>
      <w:i/>
      <w:iCs/>
      <w:sz w:val="26"/>
      <w:szCs w:val="26"/>
      <w:u w:color="C00000"/>
      <w:lang w:eastAsia="ru-RU"/>
    </w:rPr>
  </w:style>
  <w:style w:type="character" w:customStyle="1" w:styleId="Heading7Char">
    <w:name w:val="Heading 7 Char"/>
    <w:locked/>
    <w:rsid w:val="00957A4D"/>
    <w:rPr>
      <w:rFonts w:ascii="Calibri" w:hAnsi="Calibri" w:cs="Times New Roman"/>
      <w:sz w:val="24"/>
      <w:szCs w:val="24"/>
      <w:u w:color="C00000"/>
      <w:lang w:eastAsia="ru-RU"/>
    </w:rPr>
  </w:style>
  <w:style w:type="character" w:customStyle="1" w:styleId="Heading8Char">
    <w:name w:val="Heading 8 Char"/>
    <w:locked/>
    <w:rsid w:val="00957A4D"/>
    <w:rPr>
      <w:rFonts w:ascii="Calibri" w:hAnsi="Calibri" w:cs="Times New Roman"/>
      <w:i/>
      <w:iCs/>
      <w:sz w:val="24"/>
      <w:szCs w:val="24"/>
      <w:u w:color="C00000"/>
      <w:lang w:eastAsia="ru-RU"/>
    </w:rPr>
  </w:style>
  <w:style w:type="character" w:customStyle="1" w:styleId="Heading9Char">
    <w:name w:val="Heading 9 Char"/>
    <w:locked/>
    <w:rsid w:val="00957A4D"/>
    <w:rPr>
      <w:rFonts w:ascii="Times New Roman" w:hAnsi="Times New Roman" w:cs="Times New Roman"/>
      <w:sz w:val="20"/>
      <w:szCs w:val="20"/>
      <w:u w:color="C00000"/>
      <w:lang w:eastAsia="ru-RU"/>
    </w:rPr>
  </w:style>
  <w:style w:type="character" w:customStyle="1" w:styleId="HTMLAddressChar">
    <w:name w:val="HTML Address Char"/>
    <w:locked/>
    <w:rsid w:val="00957A4D"/>
    <w:rPr>
      <w:rFonts w:eastAsia="Times New Roman"/>
      <w:i/>
      <w:sz w:val="24"/>
      <w:lang w:eastAsia="ru-RU"/>
    </w:rPr>
  </w:style>
  <w:style w:type="character" w:customStyle="1" w:styleId="HeaderChar">
    <w:name w:val="Header Char"/>
    <w:locked/>
    <w:rsid w:val="00957A4D"/>
    <w:rPr>
      <w:rFonts w:eastAsia="Times New Roman"/>
      <w:sz w:val="24"/>
      <w:lang w:eastAsia="ru-RU"/>
    </w:rPr>
  </w:style>
  <w:style w:type="character" w:customStyle="1" w:styleId="FooterChar">
    <w:name w:val="Footer Char"/>
    <w:locked/>
    <w:rsid w:val="00957A4D"/>
    <w:rPr>
      <w:rFonts w:eastAsia="Times New Roman"/>
      <w:sz w:val="24"/>
      <w:lang w:eastAsia="ru-RU"/>
    </w:rPr>
  </w:style>
  <w:style w:type="character" w:customStyle="1" w:styleId="BodyTextChar">
    <w:name w:val="Body Text Char"/>
    <w:locked/>
    <w:rsid w:val="00957A4D"/>
    <w:rPr>
      <w:rFonts w:ascii="Times New Roman" w:hAnsi="Times New Roman" w:cs="Times New Roman"/>
      <w:b/>
      <w:i/>
      <w:color w:val="0000CC"/>
      <w:sz w:val="24"/>
      <w:szCs w:val="24"/>
      <w:u w:color="C00000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leChar">
    <w:name w:val="Title Char"/>
    <w:locked/>
    <w:rsid w:val="00957A4D"/>
    <w:rPr>
      <w:rFonts w:ascii="Times New Roman" w:hAnsi="Times New Roman" w:cs="Times New Roman"/>
      <w:sz w:val="24"/>
      <w:szCs w:val="24"/>
      <w:u w:color="C00000"/>
      <w:lang w:eastAsia="ru-RU"/>
    </w:rPr>
  </w:style>
  <w:style w:type="character" w:customStyle="1" w:styleId="BodyTextIndentChar">
    <w:name w:val="Body Text Indent Char"/>
    <w:locked/>
    <w:rsid w:val="00957A4D"/>
    <w:rPr>
      <w:rFonts w:ascii="Times New Roman CYR" w:hAnsi="Times New Roman CYR"/>
      <w:sz w:val="20"/>
      <w:lang w:eastAsia="ru-RU"/>
    </w:rPr>
  </w:style>
  <w:style w:type="character" w:customStyle="1" w:styleId="SubtitleChar">
    <w:name w:val="Subtitle Char"/>
    <w:locked/>
    <w:rsid w:val="00957A4D"/>
    <w:rPr>
      <w:rFonts w:ascii="Cambria" w:hAnsi="Cambria" w:cs="Times New Roman"/>
      <w:sz w:val="24"/>
      <w:szCs w:val="24"/>
      <w:u w:color="C00000"/>
      <w:lang w:eastAsia="ru-RU"/>
    </w:rPr>
  </w:style>
  <w:style w:type="character" w:customStyle="1" w:styleId="BodyText2Char">
    <w:name w:val="Body Text 2 Char"/>
    <w:locked/>
    <w:rsid w:val="00957A4D"/>
    <w:rPr>
      <w:rFonts w:eastAsia="Times New Roman"/>
      <w:color w:val="000000"/>
      <w:sz w:val="24"/>
      <w:lang w:eastAsia="ru-RU"/>
    </w:rPr>
  </w:style>
  <w:style w:type="character" w:customStyle="1" w:styleId="BodyText3Char">
    <w:name w:val="Body Text 3 Char"/>
    <w:locked/>
    <w:rsid w:val="00957A4D"/>
    <w:rPr>
      <w:rFonts w:eastAsia="Times New Roman"/>
      <w:sz w:val="16"/>
      <w:lang w:eastAsia="ru-RU"/>
    </w:rPr>
  </w:style>
  <w:style w:type="character" w:customStyle="1" w:styleId="BodyTextIndent2Char">
    <w:name w:val="Body Text Indent 2 Char"/>
    <w:locked/>
    <w:rsid w:val="00957A4D"/>
    <w:rPr>
      <w:rFonts w:ascii="Calibri" w:hAnsi="Calibri"/>
      <w:lang w:eastAsia="ru-RU"/>
    </w:rPr>
  </w:style>
  <w:style w:type="character" w:customStyle="1" w:styleId="BalloonTextChar">
    <w:name w:val="Balloon Text Char"/>
    <w:locked/>
    <w:rsid w:val="00957A4D"/>
    <w:rPr>
      <w:rFonts w:ascii="Tahoma" w:hAnsi="Tahoma" w:cs="Tahoma"/>
      <w:sz w:val="16"/>
      <w:szCs w:val="16"/>
      <w:u w:color="C00000"/>
      <w:lang w:eastAsia="ru-RU"/>
    </w:rPr>
  </w:style>
  <w:style w:type="paragraph" w:customStyle="1" w:styleId="msoorganizationname">
    <w:name w:val="msoorganizationname"/>
    <w:rsid w:val="00957A4D"/>
    <w:pPr>
      <w:spacing w:after="0" w:line="240" w:lineRule="auto"/>
      <w:jc w:val="center"/>
    </w:pPr>
    <w:rPr>
      <w:rFonts w:ascii="Arial Black" w:eastAsia="Calibri" w:hAnsi="Arial Black" w:cs="Times New Roman"/>
      <w:caps/>
      <w:color w:val="FF6600"/>
      <w:kern w:val="28"/>
      <w:sz w:val="17"/>
      <w:szCs w:val="17"/>
      <w:lang w:eastAsia="ru-RU"/>
    </w:rPr>
  </w:style>
  <w:style w:type="paragraph" w:customStyle="1" w:styleId="1f3">
    <w:name w:val="Стиль1"/>
    <w:basedOn w:val="a"/>
    <w:rsid w:val="00957A4D"/>
    <w:pPr>
      <w:spacing w:after="0" w:line="240" w:lineRule="auto"/>
    </w:pPr>
    <w:rPr>
      <w:rFonts w:ascii="Symbol" w:eastAsia="Calibri" w:hAnsi="Symbol" w:cs="Times New Roman"/>
      <w:position w:val="8"/>
      <w:sz w:val="24"/>
      <w:szCs w:val="24"/>
      <w:u w:color="C00000"/>
      <w:lang w:val="en-US" w:eastAsia="ru-RU"/>
    </w:rPr>
  </w:style>
  <w:style w:type="character" w:customStyle="1" w:styleId="elementhandle">
    <w:name w:val="element_handle"/>
    <w:rsid w:val="00957A4D"/>
    <w:rPr>
      <w:rFonts w:cs="Times New Roman"/>
    </w:rPr>
  </w:style>
  <w:style w:type="character" w:customStyle="1" w:styleId="art-postdateicon">
    <w:name w:val="art-postdateicon"/>
    <w:rsid w:val="00957A4D"/>
    <w:rPr>
      <w:rFonts w:cs="Times New Roman"/>
    </w:rPr>
  </w:style>
  <w:style w:type="character" w:customStyle="1" w:styleId="afa">
    <w:name w:val="Без интервала Знак"/>
    <w:link w:val="af9"/>
    <w:uiPriority w:val="1"/>
    <w:rsid w:val="00957A4D"/>
  </w:style>
  <w:style w:type="table" w:customStyle="1" w:styleId="TableNormal">
    <w:name w:val="Table Normal"/>
    <w:uiPriority w:val="2"/>
    <w:semiHidden/>
    <w:unhideWhenUsed/>
    <w:qFormat/>
    <w:rsid w:val="00957A4D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57A4D"/>
    <w:pPr>
      <w:widowControl w:val="0"/>
      <w:spacing w:before="20" w:after="0" w:line="240" w:lineRule="auto"/>
      <w:jc w:val="center"/>
    </w:pPr>
    <w:rPr>
      <w:rFonts w:ascii="Times New Roman" w:eastAsia="Times New Roman" w:hAnsi="Times New Roman" w:cs="Times New Roman"/>
      <w:u w:color="C00000"/>
      <w:lang w:val="en-US"/>
    </w:rPr>
  </w:style>
  <w:style w:type="character" w:customStyle="1" w:styleId="afff5">
    <w:name w:val="Колонтитул_"/>
    <w:basedOn w:val="a0"/>
    <w:rsid w:val="00957A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fff6">
    <w:name w:val="Колонтитул"/>
    <w:basedOn w:val="afff5"/>
    <w:rsid w:val="00957A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b">
    <w:name w:val="Основной текст (2)_"/>
    <w:basedOn w:val="a0"/>
    <w:link w:val="2c"/>
    <w:rsid w:val="00957A4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957A4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rsid w:val="00957A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1">
    <w:name w:val="Основной текст (9)_"/>
    <w:basedOn w:val="a0"/>
    <w:link w:val="92"/>
    <w:rsid w:val="00957A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57A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957A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5">
    <w:name w:val="Основной текст (3)_"/>
    <w:basedOn w:val="a0"/>
    <w:link w:val="36"/>
    <w:rsid w:val="00957A4D"/>
    <w:rPr>
      <w:rFonts w:ascii="Times New Roman" w:eastAsia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30pt">
    <w:name w:val="Основной текст (3) + Интервал 0 pt"/>
    <w:basedOn w:val="35"/>
    <w:rsid w:val="00957A4D"/>
    <w:rPr>
      <w:rFonts w:ascii="Times New Roman" w:eastAsia="Times New Roman" w:hAnsi="Times New Roman" w:cs="Times New Roman"/>
      <w:spacing w:val="0"/>
      <w:sz w:val="16"/>
      <w:szCs w:val="16"/>
      <w:shd w:val="clear" w:color="auto" w:fill="FFFFFF"/>
      <w:lang w:val="en-US"/>
    </w:rPr>
  </w:style>
  <w:style w:type="character" w:customStyle="1" w:styleId="60">
    <w:name w:val="Основной текст (6)"/>
    <w:basedOn w:val="6"/>
    <w:rsid w:val="00957A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0">
    <w:name w:val="Основной текст (10)_"/>
    <w:basedOn w:val="a0"/>
    <w:link w:val="101"/>
    <w:rsid w:val="00957A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3">
    <w:name w:val="Основной текст (12)_"/>
    <w:basedOn w:val="a0"/>
    <w:link w:val="124"/>
    <w:rsid w:val="00957A4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957A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8pt1pt">
    <w:name w:val="Основной текст + 8 pt;Полужирный;Интервал 1 pt"/>
    <w:basedOn w:val="af8"/>
    <w:rsid w:val="00957A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16"/>
      <w:szCs w:val="16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957A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105pt0pt">
    <w:name w:val="Основной текст (3) + 10;5 pt;Не полужирный;Интервал 0 pt"/>
    <w:basedOn w:val="35"/>
    <w:rsid w:val="00957A4D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71">
    <w:name w:val="Основной текст (7)_"/>
    <w:basedOn w:val="a0"/>
    <w:link w:val="72"/>
    <w:rsid w:val="00957A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15">
    <w:name w:val="Основной текст (11)_"/>
    <w:basedOn w:val="a0"/>
    <w:rsid w:val="00957A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16">
    <w:name w:val="Основной текст (11)"/>
    <w:basedOn w:val="115"/>
    <w:rsid w:val="00957A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0pt">
    <w:name w:val="Основной текст + Интервал 0 pt"/>
    <w:basedOn w:val="af8"/>
    <w:rsid w:val="00957A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shd w:val="clear" w:color="auto" w:fill="FFFFFF"/>
    </w:rPr>
  </w:style>
  <w:style w:type="character" w:customStyle="1" w:styleId="95pt1pt">
    <w:name w:val="Основной текст + 9;5 pt;Интервал 1 pt"/>
    <w:basedOn w:val="af8"/>
    <w:rsid w:val="00957A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957A4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5ArialUnicodeMS11pt">
    <w:name w:val="Основной текст (15) + Arial Unicode MS;11 pt"/>
    <w:basedOn w:val="150"/>
    <w:rsid w:val="00957A4D"/>
    <w:rPr>
      <w:rFonts w:ascii="Arial Unicode MS" w:eastAsia="Arial Unicode MS" w:hAnsi="Arial Unicode MS" w:cs="Arial Unicode MS"/>
      <w:sz w:val="22"/>
      <w:szCs w:val="22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957A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afff7">
    <w:name w:val="Подпись к таблице_"/>
    <w:basedOn w:val="a0"/>
    <w:rsid w:val="00957A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fff8">
    <w:name w:val="Подпись к таблице"/>
    <w:basedOn w:val="afff7"/>
    <w:rsid w:val="00957A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80">
    <w:name w:val="Основной текст (28)_"/>
    <w:basedOn w:val="a0"/>
    <w:link w:val="281"/>
    <w:rsid w:val="00957A4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rsid w:val="00957A4D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3">
    <w:name w:val="Основной текст (31)_"/>
    <w:basedOn w:val="a0"/>
    <w:link w:val="314"/>
    <w:rsid w:val="00957A4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10pt">
    <w:name w:val="Основной текст (31) + Интервал 0 pt"/>
    <w:basedOn w:val="313"/>
    <w:rsid w:val="00957A4D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300">
    <w:name w:val="Основной текст (30)_"/>
    <w:basedOn w:val="a0"/>
    <w:link w:val="301"/>
    <w:rsid w:val="00957A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2d">
    <w:name w:val="Основной текст2"/>
    <w:basedOn w:val="a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2c">
    <w:name w:val="Основной текст (2)"/>
    <w:basedOn w:val="a"/>
    <w:link w:val="2b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">
    <w:name w:val="Основной текст (9)"/>
    <w:basedOn w:val="a"/>
    <w:link w:val="91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2">
    <w:name w:val="Основной текст (5)"/>
    <w:basedOn w:val="a"/>
    <w:link w:val="51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82">
    <w:name w:val="Основной текст (8)"/>
    <w:basedOn w:val="a"/>
    <w:link w:val="81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6">
    <w:name w:val="Основной текст (3)"/>
    <w:basedOn w:val="a"/>
    <w:link w:val="35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16"/>
      <w:szCs w:val="16"/>
    </w:rPr>
  </w:style>
  <w:style w:type="paragraph" w:customStyle="1" w:styleId="101">
    <w:name w:val="Основной текст (10)"/>
    <w:basedOn w:val="a"/>
    <w:link w:val="100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24">
    <w:name w:val="Основной текст (12)"/>
    <w:basedOn w:val="a"/>
    <w:link w:val="123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1">
    <w:name w:val="Основной текст (13)"/>
    <w:basedOn w:val="a"/>
    <w:link w:val="130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41">
    <w:name w:val="Основной текст (14)"/>
    <w:basedOn w:val="a"/>
    <w:link w:val="140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72">
    <w:name w:val="Основной текст (7)"/>
    <w:basedOn w:val="a"/>
    <w:link w:val="71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51">
    <w:name w:val="Основной текст (15)"/>
    <w:basedOn w:val="a"/>
    <w:link w:val="150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1">
    <w:name w:val="Основной текст (20)"/>
    <w:basedOn w:val="a"/>
    <w:link w:val="200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81">
    <w:name w:val="Основной текст (28)"/>
    <w:basedOn w:val="a"/>
    <w:link w:val="280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91">
    <w:name w:val="Основной текст (29)"/>
    <w:basedOn w:val="a"/>
    <w:link w:val="290"/>
    <w:rsid w:val="00957A4D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14">
    <w:name w:val="Основной текст (31)"/>
    <w:basedOn w:val="a"/>
    <w:link w:val="313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1">
    <w:name w:val="Основной текст (30)"/>
    <w:basedOn w:val="a"/>
    <w:link w:val="300"/>
    <w:rsid w:val="00957A4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17">
    <w:name w:val="Сетка таблицы11"/>
    <w:basedOn w:val="a1"/>
    <w:next w:val="a3"/>
    <w:uiPriority w:val="59"/>
    <w:rsid w:val="00957A4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9">
    <w:name w:val="FollowedHyperlink"/>
    <w:basedOn w:val="a0"/>
    <w:uiPriority w:val="99"/>
    <w:unhideWhenUsed/>
    <w:rsid w:val="00957A4D"/>
    <w:rPr>
      <w:color w:val="954F72" w:themeColor="followedHyperlink"/>
      <w:u w:val="single"/>
    </w:rPr>
  </w:style>
  <w:style w:type="character" w:customStyle="1" w:styleId="8pt">
    <w:name w:val="Основной текст + 8 pt"/>
    <w:aliases w:val="Полужирный,Интервал 1 pt"/>
    <w:basedOn w:val="af8"/>
    <w:rsid w:val="00957A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16"/>
      <w:szCs w:val="16"/>
      <w:shd w:val="clear" w:color="auto" w:fill="FFFFFF"/>
    </w:rPr>
  </w:style>
  <w:style w:type="character" w:customStyle="1" w:styleId="3100">
    <w:name w:val="Основной текст (3) + 10"/>
    <w:aliases w:val="5 pt,Не полужирный,Интервал 0 pt,Основной текст + 9"/>
    <w:basedOn w:val="35"/>
    <w:rsid w:val="00957A4D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5ArialUnicodeMS">
    <w:name w:val="Основной текст (15) + Arial Unicode MS"/>
    <w:aliases w:val="11 pt"/>
    <w:basedOn w:val="150"/>
    <w:rsid w:val="00957A4D"/>
    <w:rPr>
      <w:rFonts w:ascii="Arial Unicode MS" w:eastAsia="Arial Unicode MS" w:hAnsi="Arial Unicode MS" w:cs="Arial Unicode MS" w:hint="eastAsia"/>
      <w:sz w:val="22"/>
      <w:szCs w:val="22"/>
      <w:shd w:val="clear" w:color="auto" w:fill="FFFFFF"/>
    </w:rPr>
  </w:style>
  <w:style w:type="paragraph" w:customStyle="1" w:styleId="1f4">
    <w:name w:val="Заголовок1"/>
    <w:basedOn w:val="a"/>
    <w:next w:val="afc"/>
    <w:rsid w:val="00957A4D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Mangal"/>
      <w:kern w:val="2"/>
      <w:sz w:val="28"/>
      <w:szCs w:val="28"/>
      <w:lang w:eastAsia="hi-IN" w:bidi="hi-IN"/>
    </w:rPr>
  </w:style>
  <w:style w:type="character" w:customStyle="1" w:styleId="Absatz-Standardschriftart">
    <w:name w:val="Absatz-Standardschriftart"/>
    <w:rsid w:val="00957A4D"/>
  </w:style>
  <w:style w:type="table" w:customStyle="1" w:styleId="2e">
    <w:name w:val="Сетка таблицы2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Просмотренная гиперссылка1"/>
    <w:basedOn w:val="a0"/>
    <w:unhideWhenUsed/>
    <w:rsid w:val="00957A4D"/>
    <w:rPr>
      <w:color w:val="954F72"/>
      <w:u w:val="single"/>
    </w:rPr>
  </w:style>
  <w:style w:type="table" w:customStyle="1" w:styleId="TableGrid">
    <w:name w:val="TableGrid"/>
    <w:rsid w:val="00957A4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">
    <w:name w:val="Сетка таблицы3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rsid w:val="00957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next w:val="a3"/>
    <w:rsid w:val="00957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3"/>
    <w:rsid w:val="00957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1"/>
    <w:next w:val="a3"/>
    <w:rsid w:val="00957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3">
    <w:name w:val="Нет списка21"/>
    <w:next w:val="a2"/>
    <w:uiPriority w:val="99"/>
    <w:semiHidden/>
    <w:unhideWhenUsed/>
    <w:rsid w:val="00957A4D"/>
  </w:style>
  <w:style w:type="table" w:customStyle="1" w:styleId="102">
    <w:name w:val="Сетка таблицы10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a">
    <w:name w:val="Subtle Emphasis"/>
    <w:basedOn w:val="a0"/>
    <w:uiPriority w:val="19"/>
    <w:qFormat/>
    <w:rsid w:val="00957A4D"/>
    <w:rPr>
      <w:i/>
      <w:iCs/>
      <w:color w:val="808080" w:themeColor="text1" w:themeTint="7F"/>
    </w:rPr>
  </w:style>
  <w:style w:type="table" w:styleId="-2">
    <w:name w:val="Table Web 2"/>
    <w:basedOn w:val="a1"/>
    <w:rsid w:val="00957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5">
    <w:name w:val="Сетка таблицы12"/>
    <w:basedOn w:val="a1"/>
    <w:next w:val="a3"/>
    <w:uiPriority w:val="59"/>
    <w:rsid w:val="00957A4D"/>
    <w:pPr>
      <w:spacing w:after="0" w:line="240" w:lineRule="auto"/>
      <w:ind w:left="851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3"/>
    <w:uiPriority w:val="59"/>
    <w:rsid w:val="00957A4D"/>
    <w:pPr>
      <w:spacing w:after="0" w:line="240" w:lineRule="auto"/>
      <w:ind w:left="851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"/>
    <w:basedOn w:val="a1"/>
    <w:next w:val="a3"/>
    <w:uiPriority w:val="59"/>
    <w:rsid w:val="00957A4D"/>
    <w:pPr>
      <w:spacing w:after="0" w:line="240" w:lineRule="auto"/>
      <w:ind w:left="851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1"/>
    <w:next w:val="a3"/>
    <w:uiPriority w:val="59"/>
    <w:rsid w:val="00957A4D"/>
    <w:pPr>
      <w:spacing w:after="0" w:line="240" w:lineRule="auto"/>
      <w:ind w:left="851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2z0">
    <w:name w:val="WW8Num2z0"/>
    <w:rsid w:val="00957A4D"/>
    <w:rPr>
      <w:b/>
      <w:bCs/>
    </w:rPr>
  </w:style>
  <w:style w:type="character" w:customStyle="1" w:styleId="WW8Num3z0">
    <w:name w:val="WW8Num3z0"/>
    <w:rsid w:val="00957A4D"/>
    <w:rPr>
      <w:rFonts w:ascii="Symbol" w:hAnsi="Symbol"/>
      <w:b/>
      <w:bCs/>
    </w:rPr>
  </w:style>
  <w:style w:type="character" w:customStyle="1" w:styleId="WW8Num3z1">
    <w:name w:val="WW8Num3z1"/>
    <w:rsid w:val="00957A4D"/>
    <w:rPr>
      <w:rFonts w:ascii="OpenSymbol" w:hAnsi="OpenSymbol"/>
      <w:b/>
      <w:bCs/>
    </w:rPr>
  </w:style>
  <w:style w:type="character" w:customStyle="1" w:styleId="WW8Num4z0">
    <w:name w:val="WW8Num4z0"/>
    <w:rsid w:val="00957A4D"/>
    <w:rPr>
      <w:rFonts w:ascii="Symbol" w:hAnsi="Symbol"/>
      <w:b/>
      <w:bCs/>
    </w:rPr>
  </w:style>
  <w:style w:type="character" w:customStyle="1" w:styleId="WW8Num4z1">
    <w:name w:val="WW8Num4z1"/>
    <w:rsid w:val="00957A4D"/>
    <w:rPr>
      <w:rFonts w:ascii="OpenSymbol" w:hAnsi="OpenSymbol"/>
      <w:b/>
      <w:bCs/>
    </w:rPr>
  </w:style>
  <w:style w:type="character" w:customStyle="1" w:styleId="WW8Num5z0">
    <w:name w:val="WW8Num5z0"/>
    <w:rsid w:val="00957A4D"/>
    <w:rPr>
      <w:rFonts w:ascii="Symbol" w:hAnsi="Symbol"/>
      <w:b/>
      <w:bCs/>
    </w:rPr>
  </w:style>
  <w:style w:type="character" w:customStyle="1" w:styleId="WW8Num6z1">
    <w:name w:val="WW8Num6z1"/>
    <w:rsid w:val="00957A4D"/>
    <w:rPr>
      <w:b/>
      <w:bCs/>
    </w:rPr>
  </w:style>
  <w:style w:type="character" w:customStyle="1" w:styleId="WW-Absatz-Standardschriftart">
    <w:name w:val="WW-Absatz-Standardschriftart"/>
    <w:rsid w:val="00957A4D"/>
  </w:style>
  <w:style w:type="character" w:customStyle="1" w:styleId="WW-Absatz-Standardschriftart1">
    <w:name w:val="WW-Absatz-Standardschriftart1"/>
    <w:rsid w:val="00957A4D"/>
  </w:style>
  <w:style w:type="character" w:customStyle="1" w:styleId="WW-Absatz-Standardschriftart11">
    <w:name w:val="WW-Absatz-Standardschriftart11"/>
    <w:rsid w:val="00957A4D"/>
  </w:style>
  <w:style w:type="character" w:customStyle="1" w:styleId="afffb">
    <w:name w:val="Символ нумерации"/>
    <w:rsid w:val="00957A4D"/>
  </w:style>
  <w:style w:type="character" w:customStyle="1" w:styleId="afffc">
    <w:name w:val="Маркеры списка"/>
    <w:rsid w:val="00957A4D"/>
    <w:rPr>
      <w:rFonts w:ascii="OpenSymbol" w:eastAsia="OpenSymbol" w:hAnsi="OpenSymbol" w:cs="OpenSymbol"/>
    </w:rPr>
  </w:style>
  <w:style w:type="table" w:customStyle="1" w:styleId="170">
    <w:name w:val="Сетка таблицы17"/>
    <w:basedOn w:val="a1"/>
    <w:next w:val="a3"/>
    <w:uiPriority w:val="59"/>
    <w:rsid w:val="00957A4D"/>
    <w:pPr>
      <w:spacing w:after="0" w:line="240" w:lineRule="auto"/>
    </w:pPr>
    <w:rPr>
      <w:rFonts w:ascii="Calibri" w:eastAsia="Times New Roman" w:hAnsi="Calibri" w:cs="Times New Roman"/>
      <w:u w:color="C0000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d">
    <w:name w:val="Intense Reference"/>
    <w:uiPriority w:val="32"/>
    <w:qFormat/>
    <w:rsid w:val="00957A4D"/>
    <w:rPr>
      <w:b/>
      <w:bCs/>
      <w:smallCaps/>
      <w:color w:val="C0504D"/>
      <w:spacing w:val="5"/>
      <w:u w:val="single"/>
    </w:rPr>
  </w:style>
  <w:style w:type="table" w:customStyle="1" w:styleId="180">
    <w:name w:val="Сетка таблицы18"/>
    <w:basedOn w:val="a1"/>
    <w:uiPriority w:val="59"/>
    <w:rsid w:val="00957A4D"/>
    <w:pPr>
      <w:spacing w:after="0" w:line="240" w:lineRule="auto"/>
    </w:pPr>
    <w:rPr>
      <w:rFonts w:ascii="Calibri" w:eastAsia="Times New Roman" w:hAnsi="Calibri" w:cs="Times New Roman"/>
      <w:u w:color="C0000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next w:val="a3"/>
    <w:uiPriority w:val="59"/>
    <w:rsid w:val="00957A4D"/>
    <w:pPr>
      <w:spacing w:after="0" w:line="240" w:lineRule="auto"/>
    </w:pPr>
    <w:rPr>
      <w:rFonts w:ascii="Calibri" w:eastAsia="Times New Roman" w:hAnsi="Calibri" w:cs="Times New Roman"/>
      <w:u w:color="C0000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8">
    <w:name w:val="Абзац списка3"/>
    <w:basedOn w:val="a"/>
    <w:rsid w:val="00957A4D"/>
    <w:pPr>
      <w:spacing w:after="200" w:line="276" w:lineRule="auto"/>
      <w:ind w:left="720" w:hanging="357"/>
      <w:contextualSpacing/>
    </w:pPr>
    <w:rPr>
      <w:rFonts w:ascii="Calibri" w:eastAsia="Times New Roman" w:hAnsi="Calibri" w:cs="Times New Roman"/>
      <w:u w:color="C00000"/>
    </w:rPr>
  </w:style>
  <w:style w:type="table" w:customStyle="1" w:styleId="315">
    <w:name w:val="Сетка таблицы3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1"/>
    <w:uiPriority w:val="63"/>
    <w:rsid w:val="00957A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957A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11">
    <w:name w:val="Светлый список - Акцент 11"/>
    <w:basedOn w:val="a1"/>
    <w:uiPriority w:val="61"/>
    <w:rsid w:val="00957A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1f6">
    <w:name w:val="Светлый список1"/>
    <w:basedOn w:val="a1"/>
    <w:uiPriority w:val="61"/>
    <w:rsid w:val="00957A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10">
    <w:name w:val="Светлая заливка - Акцент 11"/>
    <w:basedOn w:val="a1"/>
    <w:uiPriority w:val="60"/>
    <w:rsid w:val="00957A4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0">
    <w:name w:val="Light Shading Accent 2"/>
    <w:basedOn w:val="a1"/>
    <w:uiPriority w:val="60"/>
    <w:rsid w:val="00957A4D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1-1">
    <w:name w:val="Medium Grid 1 Accent 1"/>
    <w:basedOn w:val="a1"/>
    <w:uiPriority w:val="67"/>
    <w:rsid w:val="00957A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2-1">
    <w:name w:val="Medium Grid 2 Accent 1"/>
    <w:basedOn w:val="a1"/>
    <w:uiPriority w:val="68"/>
    <w:rsid w:val="00957A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50">
    <w:name w:val="Medium Grid 1 Accent 5"/>
    <w:basedOn w:val="a1"/>
    <w:uiPriority w:val="67"/>
    <w:rsid w:val="00957A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39">
    <w:name w:val="Body Text Indent 3"/>
    <w:basedOn w:val="a"/>
    <w:link w:val="3a"/>
    <w:uiPriority w:val="99"/>
    <w:semiHidden/>
    <w:unhideWhenUsed/>
    <w:rsid w:val="00957A4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с отступом 3 Знак"/>
    <w:basedOn w:val="a0"/>
    <w:link w:val="39"/>
    <w:uiPriority w:val="99"/>
    <w:semiHidden/>
    <w:rsid w:val="00957A4D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316">
    <w:name w:val="Нет списка31"/>
    <w:next w:val="a2"/>
    <w:uiPriority w:val="99"/>
    <w:semiHidden/>
    <w:unhideWhenUsed/>
    <w:rsid w:val="00957A4D"/>
  </w:style>
  <w:style w:type="table" w:customStyle="1" w:styleId="190">
    <w:name w:val="Сетка таблицы19"/>
    <w:basedOn w:val="a1"/>
    <w:next w:val="a3"/>
    <w:uiPriority w:val="3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e">
    <w:name w:val="Базовый"/>
    <w:rsid w:val="00957A4D"/>
    <w:pPr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-">
    <w:name w:val="Интернет-ссылка"/>
    <w:basedOn w:val="a0"/>
    <w:rsid w:val="00957A4D"/>
    <w:rPr>
      <w:color w:val="0066CC"/>
      <w:u w:val="single"/>
    </w:rPr>
  </w:style>
  <w:style w:type="character" w:customStyle="1" w:styleId="ListLabel1">
    <w:name w:val="ListLabel 1"/>
    <w:rsid w:val="00957A4D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2">
    <w:name w:val="ListLabel 2"/>
    <w:rsid w:val="00957A4D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1"/>
      <w:szCs w:val="21"/>
      <w:u w:val="none"/>
    </w:rPr>
  </w:style>
  <w:style w:type="character" w:customStyle="1" w:styleId="ListLabel3">
    <w:name w:val="ListLabel 3"/>
    <w:rsid w:val="00957A4D"/>
    <w:rPr>
      <w:b/>
    </w:rPr>
  </w:style>
  <w:style w:type="character" w:customStyle="1" w:styleId="ListLabel4">
    <w:name w:val="ListLabel 4"/>
    <w:rsid w:val="00957A4D"/>
    <w:rPr>
      <w:rFonts w:cs="Courier New"/>
    </w:rPr>
  </w:style>
  <w:style w:type="character" w:customStyle="1" w:styleId="ListLabel5">
    <w:name w:val="ListLabel 5"/>
    <w:rsid w:val="00957A4D"/>
    <w:rPr>
      <w:b w:val="0"/>
    </w:rPr>
  </w:style>
  <w:style w:type="character" w:customStyle="1" w:styleId="1f7">
    <w:name w:val="Основной текст Знак1"/>
    <w:basedOn w:val="a0"/>
    <w:rsid w:val="00957A4D"/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paragraph" w:styleId="1f8">
    <w:name w:val="index 1"/>
    <w:basedOn w:val="a"/>
    <w:next w:val="a"/>
    <w:autoRedefine/>
    <w:uiPriority w:val="99"/>
    <w:semiHidden/>
    <w:unhideWhenUsed/>
    <w:rsid w:val="00957A4D"/>
    <w:pPr>
      <w:spacing w:after="0" w:line="240" w:lineRule="auto"/>
      <w:ind w:left="220" w:hanging="220"/>
    </w:pPr>
  </w:style>
  <w:style w:type="paragraph" w:styleId="affff">
    <w:name w:val="index heading"/>
    <w:basedOn w:val="afffe"/>
    <w:rsid w:val="00957A4D"/>
    <w:pPr>
      <w:suppressLineNumbers/>
    </w:pPr>
    <w:rPr>
      <w:rFonts w:cs="Mangal"/>
    </w:rPr>
  </w:style>
  <w:style w:type="character" w:customStyle="1" w:styleId="1f9">
    <w:name w:val="Текст выноски Знак1"/>
    <w:basedOn w:val="a0"/>
    <w:rsid w:val="00957A4D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affff0">
    <w:name w:val="Содержимое врезки"/>
    <w:basedOn w:val="afc"/>
    <w:rsid w:val="00957A4D"/>
    <w:pPr>
      <w:widowControl w:val="0"/>
      <w:suppressAutoHyphens/>
      <w:spacing w:after="120" w:line="259" w:lineRule="auto"/>
    </w:pPr>
    <w:rPr>
      <w:rFonts w:eastAsia="Lucida Sans Unicode" w:cs="Mangal"/>
      <w:b w:val="0"/>
      <w:i w:val="0"/>
      <w:color w:val="00000A"/>
      <w:sz w:val="24"/>
      <w:lang w:eastAsia="hi-IN" w:bidi="hi-IN"/>
      <w14:shadow w14:blurRad="0" w14:dist="0" w14:dir="0" w14:sx="0" w14:sy="0" w14:kx="0" w14:ky="0" w14:algn="none">
        <w14:srgbClr w14:val="000000"/>
      </w14:shadow>
    </w:rPr>
  </w:style>
  <w:style w:type="table" w:customStyle="1" w:styleId="250">
    <w:name w:val="Сетка таблицы25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957A4D"/>
  </w:style>
  <w:style w:type="character" w:customStyle="1" w:styleId="c1">
    <w:name w:val="c1"/>
    <w:basedOn w:val="a0"/>
    <w:rsid w:val="00957A4D"/>
  </w:style>
  <w:style w:type="character" w:customStyle="1" w:styleId="c5">
    <w:name w:val="c5"/>
    <w:basedOn w:val="a0"/>
    <w:rsid w:val="00957A4D"/>
  </w:style>
  <w:style w:type="character" w:customStyle="1" w:styleId="c26">
    <w:name w:val="c26"/>
    <w:basedOn w:val="a0"/>
    <w:rsid w:val="00957A4D"/>
  </w:style>
  <w:style w:type="character" w:customStyle="1" w:styleId="c9">
    <w:name w:val="c9"/>
    <w:basedOn w:val="a0"/>
    <w:rsid w:val="00957A4D"/>
  </w:style>
  <w:style w:type="character" w:customStyle="1" w:styleId="c8">
    <w:name w:val="c8"/>
    <w:basedOn w:val="a0"/>
    <w:rsid w:val="00957A4D"/>
  </w:style>
  <w:style w:type="character" w:customStyle="1" w:styleId="textrun">
    <w:name w:val="textrun"/>
    <w:basedOn w:val="a0"/>
    <w:rsid w:val="00957A4D"/>
  </w:style>
  <w:style w:type="character" w:customStyle="1" w:styleId="eop">
    <w:name w:val="eop"/>
    <w:basedOn w:val="a0"/>
    <w:rsid w:val="00957A4D"/>
  </w:style>
  <w:style w:type="paragraph" w:customStyle="1" w:styleId="215">
    <w:name w:val="Заголовок 21"/>
    <w:basedOn w:val="a"/>
    <w:next w:val="a"/>
    <w:uiPriority w:val="9"/>
    <w:unhideWhenUsed/>
    <w:qFormat/>
    <w:rsid w:val="00957A4D"/>
    <w:pPr>
      <w:keepNext/>
      <w:keepLines/>
      <w:spacing w:before="200" w:after="0" w:line="276" w:lineRule="auto"/>
      <w:outlineLvl w:val="1"/>
    </w:pPr>
    <w:rPr>
      <w:rFonts w:ascii="Calibri" w:eastAsia="Times New Roman" w:hAnsi="Calibri" w:cs="Traditional Arabic"/>
      <w:b/>
      <w:bCs/>
      <w:color w:val="FF388C"/>
      <w:sz w:val="26"/>
      <w:szCs w:val="26"/>
    </w:rPr>
  </w:style>
  <w:style w:type="character" w:customStyle="1" w:styleId="216">
    <w:name w:val="Заголовок 2 Знак1"/>
    <w:basedOn w:val="a0"/>
    <w:uiPriority w:val="9"/>
    <w:semiHidden/>
    <w:rsid w:val="00957A4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fa">
    <w:name w:val="Название Знак1"/>
    <w:basedOn w:val="a0"/>
    <w:uiPriority w:val="10"/>
    <w:rsid w:val="00957A4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numbering" w:customStyle="1" w:styleId="44">
    <w:name w:val="Нет списка4"/>
    <w:next w:val="a2"/>
    <w:uiPriority w:val="99"/>
    <w:semiHidden/>
    <w:unhideWhenUsed/>
    <w:rsid w:val="00957A4D"/>
  </w:style>
  <w:style w:type="numbering" w:customStyle="1" w:styleId="1210">
    <w:name w:val="Нет списка121"/>
    <w:next w:val="a2"/>
    <w:uiPriority w:val="99"/>
    <w:semiHidden/>
    <w:unhideWhenUsed/>
    <w:rsid w:val="00957A4D"/>
  </w:style>
  <w:style w:type="numbering" w:customStyle="1" w:styleId="1120">
    <w:name w:val="Нет списка112"/>
    <w:next w:val="a2"/>
    <w:uiPriority w:val="99"/>
    <w:semiHidden/>
    <w:rsid w:val="00957A4D"/>
  </w:style>
  <w:style w:type="table" w:customStyle="1" w:styleId="302">
    <w:name w:val="Сетка таблицы30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957A4D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">
    <w:name w:val="Сетка таблицы110"/>
    <w:basedOn w:val="a1"/>
    <w:next w:val="a3"/>
    <w:uiPriority w:val="59"/>
    <w:rsid w:val="00957A4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uiPriority w:val="59"/>
    <w:rsid w:val="00957A4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957A4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Сетка таблицы32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3"/>
    <w:rsid w:val="00957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basedOn w:val="a1"/>
    <w:next w:val="a3"/>
    <w:rsid w:val="00957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basedOn w:val="a1"/>
    <w:next w:val="a3"/>
    <w:rsid w:val="00957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3"/>
    <w:rsid w:val="00957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Нет списка211"/>
    <w:next w:val="a2"/>
    <w:uiPriority w:val="99"/>
    <w:semiHidden/>
    <w:unhideWhenUsed/>
    <w:rsid w:val="00957A4D"/>
  </w:style>
  <w:style w:type="table" w:customStyle="1" w:styleId="1020">
    <w:name w:val="Сетка таблицы102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Веб-таблица 21"/>
    <w:basedOn w:val="a1"/>
    <w:next w:val="-2"/>
    <w:rsid w:val="00957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11">
    <w:name w:val="Сетка таблицы121"/>
    <w:basedOn w:val="a1"/>
    <w:next w:val="a3"/>
    <w:uiPriority w:val="59"/>
    <w:rsid w:val="00957A4D"/>
    <w:pPr>
      <w:spacing w:after="0" w:line="240" w:lineRule="auto"/>
      <w:ind w:left="851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1"/>
    <w:next w:val="a3"/>
    <w:uiPriority w:val="59"/>
    <w:rsid w:val="00957A4D"/>
    <w:pPr>
      <w:spacing w:after="0" w:line="240" w:lineRule="auto"/>
      <w:ind w:left="851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3"/>
    <w:uiPriority w:val="59"/>
    <w:rsid w:val="00957A4D"/>
    <w:pPr>
      <w:spacing w:after="0" w:line="240" w:lineRule="auto"/>
      <w:ind w:left="851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1"/>
    <w:next w:val="a3"/>
    <w:uiPriority w:val="59"/>
    <w:rsid w:val="00957A4D"/>
    <w:pPr>
      <w:spacing w:after="0" w:line="240" w:lineRule="auto"/>
      <w:ind w:left="851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1"/>
    <w:next w:val="a3"/>
    <w:uiPriority w:val="59"/>
    <w:rsid w:val="00957A4D"/>
    <w:pPr>
      <w:spacing w:after="0" w:line="240" w:lineRule="auto"/>
    </w:pPr>
    <w:rPr>
      <w:rFonts w:ascii="Calibri" w:eastAsia="Times New Roman" w:hAnsi="Calibri" w:cs="Times New Roman"/>
      <w:u w:color="C0000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1"/>
    <w:uiPriority w:val="59"/>
    <w:rsid w:val="00957A4D"/>
    <w:pPr>
      <w:spacing w:after="0" w:line="240" w:lineRule="auto"/>
    </w:pPr>
    <w:rPr>
      <w:rFonts w:ascii="Calibri" w:eastAsia="Times New Roman" w:hAnsi="Calibri" w:cs="Times New Roman"/>
      <w:u w:color="C0000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"/>
    <w:basedOn w:val="a1"/>
    <w:next w:val="a3"/>
    <w:uiPriority w:val="59"/>
    <w:rsid w:val="00957A4D"/>
    <w:pPr>
      <w:spacing w:after="0" w:line="240" w:lineRule="auto"/>
    </w:pPr>
    <w:rPr>
      <w:rFonts w:ascii="Calibri" w:eastAsia="Times New Roman" w:hAnsi="Calibri" w:cs="Times New Roman"/>
      <w:u w:color="C0000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1"/>
    <w:next w:val="a3"/>
    <w:uiPriority w:val="59"/>
    <w:rsid w:val="00957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51">
    <w:name w:val="Средняя заливка 1 - Акцент 51"/>
    <w:basedOn w:val="a1"/>
    <w:next w:val="1-5"/>
    <w:uiPriority w:val="63"/>
    <w:rsid w:val="00957A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1"/>
    <w:next w:val="2-5"/>
    <w:uiPriority w:val="64"/>
    <w:rsid w:val="00957A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111">
    <w:name w:val="Светлый список - Акцент 111"/>
    <w:basedOn w:val="a1"/>
    <w:uiPriority w:val="61"/>
    <w:rsid w:val="00957A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118">
    <w:name w:val="Светлый список11"/>
    <w:basedOn w:val="a1"/>
    <w:uiPriority w:val="61"/>
    <w:rsid w:val="00957A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110">
    <w:name w:val="Светлая заливка - Акцент 111"/>
    <w:basedOn w:val="a1"/>
    <w:uiPriority w:val="60"/>
    <w:rsid w:val="00957A4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-210">
    <w:name w:val="Светлая заливка - Акцент 21"/>
    <w:basedOn w:val="a1"/>
    <w:next w:val="-20"/>
    <w:uiPriority w:val="60"/>
    <w:rsid w:val="00957A4D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1-11">
    <w:name w:val="Средняя сетка 1 - Акцент 11"/>
    <w:basedOn w:val="a1"/>
    <w:next w:val="1-1"/>
    <w:uiPriority w:val="67"/>
    <w:rsid w:val="00957A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customStyle="1" w:styleId="2-11">
    <w:name w:val="Средняя сетка 2 - Акцент 11"/>
    <w:basedOn w:val="a1"/>
    <w:next w:val="2-1"/>
    <w:uiPriority w:val="68"/>
    <w:rsid w:val="00957A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1-510">
    <w:name w:val="Средняя сетка 1 - Акцент 51"/>
    <w:basedOn w:val="a1"/>
    <w:next w:val="1-50"/>
    <w:uiPriority w:val="67"/>
    <w:rsid w:val="00957A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numbering" w:customStyle="1" w:styleId="3112">
    <w:name w:val="Нет списка311"/>
    <w:next w:val="a2"/>
    <w:uiPriority w:val="99"/>
    <w:semiHidden/>
    <w:unhideWhenUsed/>
    <w:rsid w:val="00957A4D"/>
  </w:style>
  <w:style w:type="table" w:customStyle="1" w:styleId="191">
    <w:name w:val="Сетка таблицы191"/>
    <w:basedOn w:val="a1"/>
    <w:next w:val="a3"/>
    <w:uiPriority w:val="3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0">
    <w:name w:val="Сетка таблицы281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Сетка таблицы291"/>
    <w:basedOn w:val="a1"/>
    <w:next w:val="a3"/>
    <w:uiPriority w:val="59"/>
    <w:rsid w:val="00957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2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F20CF-CBDC-4E2A-B3D2-0A24A697A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7</Pages>
  <Words>2092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Shkola A</cp:lastModifiedBy>
  <cp:revision>35</cp:revision>
  <cp:lastPrinted>2021-02-09T09:01:00Z</cp:lastPrinted>
  <dcterms:created xsi:type="dcterms:W3CDTF">2020-03-09T19:23:00Z</dcterms:created>
  <dcterms:modified xsi:type="dcterms:W3CDTF">2021-03-01T14:26:00Z</dcterms:modified>
</cp:coreProperties>
</file>